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F501A" w:rsidRDefault="00565E15" w:rsidP="00672253">
      <w:pPr>
        <w:spacing w:after="120" w:line="360" w:lineRule="auto"/>
        <w:ind w:left="567" w:right="1695"/>
        <w:rPr>
          <w:rFonts w:ascii="Arial" w:hAnsi="Arial" w:cs="Arial"/>
          <w:b/>
          <w:sz w:val="28"/>
          <w:szCs w:val="28"/>
        </w:rPr>
      </w:pPr>
      <w:r>
        <w:rPr>
          <w:rFonts w:ascii="Arial" w:hAnsi="Arial"/>
          <w:b/>
          <w:sz w:val="28"/>
          <w:szCs w:val="28"/>
        </w:rPr>
        <w:t>Sikeresen megnyitottuk: Az új Global Parts Center a jövő felé veszi az irányt</w:t>
      </w:r>
    </w:p>
    <w:p w:rsidR="006E596F" w:rsidRDefault="00B35FD1" w:rsidP="006E596F">
      <w:pPr>
        <w:pStyle w:val="StandardWeb"/>
        <w:spacing w:after="0" w:afterAutospacing="0" w:line="360" w:lineRule="atLeast"/>
        <w:ind w:left="567" w:right="2262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  <w:szCs w:val="22"/>
        </w:rPr>
        <w:t>Ez év elején az Amazonen-Werke fokozatosan üzembe helyezte új pótalkatrész-központját a Tecklenburg-Leedeni üzemében. Az Amazone több mint 20 évvel ezelőtt építette modern központi pótalkatrészraktárát a Hasbergen-Gasteban található fő üzemegységében. Bár az elmúlt két étvizedben több bővítés és modernizálás is történt, a vállalatcsoport fejlődése és az ezzel együtt folyamatosan növekedő pótalkatrész-mennyiség miatt ez a raktár végérvényesen elérte kapacitása maximumát. Emiatt született döntés egy teljesen új pótalkatrész-logisztikai bázis tervezéséről meglévő épületekben és területen, majd a tervek Tecklenburg-Leedenben történő megvalósításáról.</w:t>
      </w:r>
    </w:p>
    <w:p w:rsidR="006E596F" w:rsidRDefault="006E596F" w:rsidP="006E596F">
      <w:pPr>
        <w:pStyle w:val="StandardWeb"/>
        <w:spacing w:after="0" w:afterAutospacing="0" w:line="360" w:lineRule="atLeast"/>
        <w:ind w:left="567" w:right="2262"/>
        <w:rPr>
          <w:rFonts w:ascii="Arial" w:hAnsi="Arial" w:cs="Arial"/>
          <w:sz w:val="22"/>
          <w:szCs w:val="22"/>
        </w:rPr>
      </w:pPr>
    </w:p>
    <w:p w:rsidR="001F60F7" w:rsidRDefault="003F501A" w:rsidP="00F6206B">
      <w:pPr>
        <w:pStyle w:val="StandardWeb"/>
        <w:spacing w:after="0" w:afterAutospacing="0" w:line="360" w:lineRule="atLeast"/>
        <w:ind w:left="567" w:right="2262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  <w:szCs w:val="22"/>
        </w:rPr>
        <w:t>A növeksző számú küldeményre és az egyre nagyobb raktárkészlet-igényre tekintettel az új logisztikai koncepció célja az volt, hogy nőjön a raktárkapacitás, emellett pedig még gyorsabban és megbízhatóbban lehessen teljesíteni a rendeléseket. Az Amazone ezt nem csupán a legmodernebb raktár- és komissiózási technikával érte el, hanem azzal, hogy befektetett egy teljesen új, a pótalkatrész-logiszitikát hatékonyabbá tevő raktármenedzsment-rendszerbe.</w:t>
      </w:r>
    </w:p>
    <w:p w:rsidR="001F60F7" w:rsidRDefault="001F60F7" w:rsidP="00F6206B">
      <w:pPr>
        <w:pStyle w:val="StandardWeb"/>
        <w:spacing w:after="0" w:afterAutospacing="0" w:line="360" w:lineRule="atLeast"/>
        <w:ind w:left="567" w:right="2262"/>
        <w:rPr>
          <w:rFonts w:ascii="Arial" w:hAnsi="Arial" w:cs="Arial"/>
          <w:sz w:val="22"/>
          <w:szCs w:val="22"/>
        </w:rPr>
      </w:pPr>
    </w:p>
    <w:p w:rsidR="00586056" w:rsidRDefault="00986F49" w:rsidP="00F6206B">
      <w:pPr>
        <w:pStyle w:val="StandardWeb"/>
        <w:spacing w:after="0" w:afterAutospacing="0" w:line="360" w:lineRule="atLeast"/>
        <w:ind w:left="567" w:right="2262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  <w:szCs w:val="22"/>
        </w:rPr>
        <w:t>A legfontosabb tényeket Carolin Wiebusch-Rakonjac, az Amazone Global Parts Centers vezetője foglalja össze: „A több mint 42 000 különböző pótalkatrésznek a jövőben jóval nagyobb raktárkapacitás, kb. 11 000 m² csarnok és 9000 m² kültéri terület áll a rendelkezésére. A cikkek több mint a felét egy kb. 27 000 tárolós automatikus kisalkatrészraktár tartalmazza és rendkívül egyszerűen tárolja be és ki. A nagyobb cikkeket és mennyiséget egy újratervezett, 12 500 rácsos tárolóládának helyet adó keskeny folyosós raktárban tároljuk, kézi erővel és a legmodernebb komissiózó targoncákkal dolgozzuk fel, a hosszú és terjedelmes darabok számára pedig tágas terek állnak rendelkezésre. Összességében ez a logisztikai koncepció hosszú távon hatékony folyamatokat tesz lehetővé.”</w:t>
      </w:r>
    </w:p>
    <w:p w:rsidR="00586056" w:rsidRDefault="00586056" w:rsidP="00F6206B">
      <w:pPr>
        <w:pStyle w:val="StandardWeb"/>
        <w:spacing w:after="0" w:afterAutospacing="0" w:line="360" w:lineRule="atLeast"/>
        <w:ind w:left="567" w:right="2262"/>
        <w:rPr>
          <w:rFonts w:ascii="Arial" w:hAnsi="Arial" w:cs="Arial"/>
          <w:sz w:val="22"/>
          <w:szCs w:val="22"/>
        </w:rPr>
      </w:pPr>
    </w:p>
    <w:p w:rsidR="00C561D5" w:rsidRDefault="003F501A" w:rsidP="00F6206B">
      <w:pPr>
        <w:pStyle w:val="StandardWeb"/>
        <w:spacing w:after="0" w:afterAutospacing="0" w:line="360" w:lineRule="atLeast"/>
        <w:ind w:left="567" w:right="2262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  <w:szCs w:val="22"/>
        </w:rPr>
        <w:t xml:space="preserve">A legfontosabb újítások közé tartozik, hogy a rendelések többé már nem lineárisan, tehát a raktári hely szerint lépésről lépésre kerülnek feldolgozásra, hanem egy rendelés összes tételének komissiózása párhuzamosan folyik, és a tételek a csomagolóban egyesülnek. Ezzel jelentősen le tudtuk rövidíteni az </w:t>
      </w:r>
      <w:r>
        <w:rPr>
          <w:rFonts w:ascii="Arial" w:hAnsi="Arial"/>
          <w:sz w:val="22"/>
          <w:szCs w:val="22"/>
        </w:rPr>
        <w:lastRenderedPageBreak/>
        <w:t xml:space="preserve">átfutási időket. A kb. 60 tagú pótalkatrész-logisztikai csapatunk jelenleg akár napi 1000 csomagot is képes szállításra előkészíteni az Amazone ügyfelei számára. </w:t>
      </w:r>
    </w:p>
    <w:p w:rsidR="00A13169" w:rsidRDefault="00A13169" w:rsidP="00C561D5">
      <w:pPr>
        <w:pStyle w:val="StandardWeb"/>
        <w:spacing w:after="0" w:afterAutospacing="0" w:line="360" w:lineRule="atLeast"/>
        <w:ind w:left="567" w:right="2262"/>
        <w:rPr>
          <w:rFonts w:ascii="Arial" w:hAnsi="Arial" w:cs="Arial"/>
          <w:sz w:val="22"/>
          <w:szCs w:val="22"/>
        </w:rPr>
      </w:pPr>
    </w:p>
    <w:p w:rsidR="002B6601" w:rsidRDefault="002B6601" w:rsidP="002B6601">
      <w:pPr>
        <w:pStyle w:val="StandardWeb"/>
        <w:spacing w:after="0" w:afterAutospacing="0" w:line="360" w:lineRule="atLeast"/>
        <w:ind w:left="567" w:right="2262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  <w:szCs w:val="22"/>
        </w:rPr>
        <w:t>Christian Dreyer és Dr. Justus Dreyer, az Amazone ügyvezetői ezt a legújabb beruházást a pótalkatrész-üzletág szerkezetének ügyfél- és jövőorientált újragondolásának tekinti: „Új Global Parts Center alkatrészközpontjával az Amazone remekül felkészült a fokozódó piaci igényekre. A növelt kapacitásnak, valamint a modern és gyors raktározási és komissiózási folyamatoknak hála ügyfeleink a világ bármely pontján állandó magas szintű szolgáltatásban részesülnek. A Leedenben kialakított telep hatalmas csarnokai és területei emellett kiváló feltételeket kínálnak a raktárkapacitás későbbi bővítéséhez is.”</w:t>
      </w:r>
    </w:p>
    <w:p w:rsidR="002B6601" w:rsidRDefault="002B6601" w:rsidP="002B6601">
      <w:pPr>
        <w:pStyle w:val="StandardWeb"/>
        <w:spacing w:after="0" w:afterAutospacing="0" w:line="360" w:lineRule="atLeast"/>
        <w:ind w:left="567" w:right="2262"/>
        <w:rPr>
          <w:rFonts w:ascii="Arial" w:hAnsi="Arial" w:cs="Arial"/>
          <w:sz w:val="22"/>
          <w:szCs w:val="22"/>
        </w:rPr>
      </w:pPr>
    </w:p>
    <w:p w:rsidR="00434861" w:rsidRDefault="00434861" w:rsidP="00D266B0">
      <w:pPr>
        <w:pStyle w:val="StandardWeb"/>
        <w:spacing w:after="0" w:afterAutospacing="0" w:line="360" w:lineRule="atLeast"/>
        <w:ind w:left="567" w:right="2262"/>
        <w:rPr>
          <w:rFonts w:ascii="Arial" w:hAnsi="Arial" w:cs="Arial"/>
          <w:sz w:val="22"/>
          <w:szCs w:val="22"/>
        </w:rPr>
      </w:pPr>
    </w:p>
    <w:p w:rsidR="00434861" w:rsidRDefault="00434861" w:rsidP="00D266B0">
      <w:pPr>
        <w:pStyle w:val="StandardWeb"/>
        <w:spacing w:after="0" w:afterAutospacing="0" w:line="360" w:lineRule="atLeast"/>
        <w:ind w:left="567" w:right="2262"/>
        <w:rPr>
          <w:rFonts w:ascii="Arial" w:hAnsi="Arial" w:cs="Arial"/>
          <w:sz w:val="22"/>
          <w:szCs w:val="22"/>
        </w:rPr>
      </w:pPr>
    </w:p>
    <w:p w:rsidR="00434861" w:rsidRDefault="00434861" w:rsidP="00D266B0">
      <w:pPr>
        <w:pStyle w:val="StandardWeb"/>
        <w:spacing w:after="0" w:afterAutospacing="0" w:line="360" w:lineRule="atLeast"/>
        <w:ind w:left="567" w:right="2262"/>
        <w:rPr>
          <w:rFonts w:ascii="Arial" w:hAnsi="Arial" w:cs="Arial"/>
          <w:sz w:val="22"/>
          <w:szCs w:val="22"/>
        </w:rPr>
      </w:pPr>
    </w:p>
    <w:p w:rsidR="00521C0A" w:rsidRDefault="00521C0A" w:rsidP="00D266B0">
      <w:pPr>
        <w:pStyle w:val="StandardWeb"/>
        <w:spacing w:after="0" w:afterAutospacing="0" w:line="360" w:lineRule="atLeast"/>
        <w:ind w:left="567" w:right="2262"/>
        <w:rPr>
          <w:rFonts w:ascii="Arial" w:hAnsi="Arial" w:cs="Arial"/>
          <w:sz w:val="22"/>
          <w:szCs w:val="22"/>
        </w:rPr>
      </w:pPr>
    </w:p>
    <w:p w:rsidR="00434861" w:rsidRDefault="00434861" w:rsidP="00D266B0">
      <w:pPr>
        <w:pStyle w:val="StandardWeb"/>
        <w:spacing w:after="0" w:afterAutospacing="0" w:line="360" w:lineRule="atLeast"/>
        <w:ind w:left="567" w:right="2262"/>
        <w:rPr>
          <w:rFonts w:ascii="Arial" w:hAnsi="Arial" w:cs="Arial"/>
          <w:sz w:val="22"/>
          <w:szCs w:val="22"/>
        </w:rPr>
      </w:pPr>
    </w:p>
    <w:p w:rsidR="00434861" w:rsidRDefault="00434861" w:rsidP="00D266B0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sz w:val="20"/>
          <w:szCs w:val="20"/>
        </w:rPr>
      </w:pPr>
    </w:p>
    <w:p w:rsidR="00434861" w:rsidRPr="008D315E" w:rsidRDefault="00434861" w:rsidP="00D266B0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bCs/>
          <w:color w:val="808080" w:themeColor="background1" w:themeShade="80"/>
          <w:sz w:val="20"/>
          <w:szCs w:val="20"/>
        </w:rPr>
        <w:t>Az AMAZONE-ról</w:t>
      </w:r>
    </w:p>
    <w:p w:rsidR="00D266B0" w:rsidRDefault="00434861" w:rsidP="00D266B0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Cs/>
          <w:color w:val="808080" w:themeColor="background1" w:themeShade="80"/>
          <w:sz w:val="20"/>
          <w:szCs w:val="20"/>
        </w:rPr>
        <w:t xml:space="preserve">A németországi Hasbergen-Gaste-i székhelyű AMAZONEN-WERKE H. Dreyer GmbH &amp; Co.KG vállalat mezőgazdasági és kommunális gépek gyártásával foglalkozik. A tulajdonosok által vezetett vállalat Németországban, Franciaországban, Oroszországban és Magyarországon összesen kilenc különböző gyártóhelyen működik és összesen 1900 dolgozót foglalkoztat. Mezőgazdasági gépeinek termékpalettáján talajművelő gépek, vetőgépek, műtrágyaszórók és növényvédelmi gépek szerepelnek. </w:t>
      </w:r>
    </w:p>
    <w:p w:rsidR="00434861" w:rsidRDefault="00434861" w:rsidP="00D266B0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Cs/>
          <w:color w:val="808080" w:themeColor="background1" w:themeShade="80"/>
          <w:sz w:val="20"/>
          <w:szCs w:val="20"/>
        </w:rPr>
        <w:t xml:space="preserve">Egyedülálló iparági tapasztalataira támaszkodva az AMAZONE mára az „intelligens növénytermesztés” szakértőjének számít a mezőgazdaságban. </w:t>
      </w:r>
    </w:p>
    <w:p w:rsidR="00434861" w:rsidRDefault="00434861" w:rsidP="00D266B0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Cs/>
          <w:color w:val="808080" w:themeColor="background1" w:themeShade="80"/>
          <w:sz w:val="20"/>
          <w:szCs w:val="20"/>
        </w:rPr>
        <w:t xml:space="preserve">További információk: </w:t>
      </w:r>
      <w:hyperlink r:id="rId6" w:history="1">
        <w:r>
          <w:rPr>
            <w:rFonts w:ascii="Arial" w:hAnsi="Arial"/>
            <w:bCs/>
            <w:color w:val="808080" w:themeColor="background1" w:themeShade="80"/>
            <w:sz w:val="20"/>
            <w:szCs w:val="20"/>
          </w:rPr>
          <w:t>www.amazone.de</w:t>
        </w:r>
      </w:hyperlink>
      <w:r>
        <w:rPr>
          <w:rFonts w:ascii="Arial" w:hAnsi="Arial"/>
          <w:bCs/>
          <w:color w:val="808080" w:themeColor="background1" w:themeShade="80"/>
          <w:sz w:val="20"/>
          <w:szCs w:val="20"/>
        </w:rPr>
        <w:t xml:space="preserve"> · Hírlevél: www.amazone.de/newsletter</w:t>
      </w:r>
    </w:p>
    <w:p w:rsidR="00434861" w:rsidRPr="008D315E" w:rsidRDefault="00434861" w:rsidP="00D266B0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  <w:lang w:val="de-DE"/>
        </w:rPr>
        <w:drawing>
          <wp:inline distT="0" distB="0" distL="0" distR="0" wp14:anchorId="1CD4D53B" wp14:editId="2C04FF78">
            <wp:extent cx="241300" cy="241300"/>
            <wp:effectExtent l="0" t="0" r="6350" b="6350"/>
            <wp:docPr id="13" name="Grafik 13" descr="cid:FB_70d43fd1-a841-4de4-bbaa-3e1f495f95d3.jpg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FB_70d43fd1-a841-4de4-bbaa-3e1f495f95d3.jpg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r:link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56C95990" wp14:editId="057DC148">
            <wp:extent cx="241300" cy="241300"/>
            <wp:effectExtent l="0" t="0" r="6350" b="6350"/>
            <wp:docPr id="12" name="Grafik 12" descr="cid:IG_efb650a7-31e4-4674-98db-f2d2d5c58dce.jpg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IG_efb650a7-31e4-4674-98db-f2d2d5c58dce.jpg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r:link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446CA413" wp14:editId="16DF3A3B">
            <wp:extent cx="241300" cy="241300"/>
            <wp:effectExtent l="0" t="0" r="6350" b="6350"/>
            <wp:docPr id="11" name="Grafik 11" descr="cid:YT_e9180d16-5a2b-4618-92e9-22a015f9cafb.jpg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id:YT_e9180d16-5a2b-4618-92e9-22a015f9cafb.jpg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r:link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0CC9AE4C" wp14:editId="30304A50">
            <wp:extent cx="241300" cy="241300"/>
            <wp:effectExtent l="0" t="0" r="6350" b="6350"/>
            <wp:docPr id="10" name="Grafik 10" descr="cid:LinkedIn_80de4e9c-c7a3-41e3-8e11-063f7eace13d.jpg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id:LinkedIn_80de4e9c-c7a3-41e3-8e11-063f7eace13d.jpg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r:link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479FBB73" wp14:editId="55E70331">
            <wp:extent cx="241300" cy="241300"/>
            <wp:effectExtent l="0" t="0" r="6350" b="6350"/>
            <wp:docPr id="7" name="Grafik 7" descr="cid:Xing1_e3730686-2953-47a9-9c47-dbaa518a9207.jpg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d:Xing1_e3730686-2953-47a9-9c47-dbaa518a9207.jpg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r:link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p w:rsidR="00E32A90" w:rsidRDefault="00E32A90" w:rsidP="00D266B0">
      <w:pPr>
        <w:pStyle w:val="StandardWeb"/>
        <w:spacing w:after="0" w:afterAutospacing="0" w:line="360" w:lineRule="atLeast"/>
        <w:ind w:left="567" w:right="2262"/>
        <w:rPr>
          <w:rFonts w:ascii="Arial" w:hAnsi="Arial" w:cs="Arial"/>
          <w:noProof/>
          <w:sz w:val="22"/>
          <w:szCs w:val="22"/>
        </w:rPr>
      </w:pPr>
      <w:r>
        <w:br w:type="page"/>
      </w:r>
    </w:p>
    <w:p w:rsidR="006123F0" w:rsidRDefault="00564957" w:rsidP="00E7188A">
      <w:pPr>
        <w:pStyle w:val="StandardWeb"/>
        <w:spacing w:after="0" w:afterAutospacing="0" w:line="360" w:lineRule="atLeast"/>
        <w:ind w:left="567" w:right="1128"/>
        <w:rPr>
          <w:rFonts w:ascii="Arial" w:hAnsi="Arial" w:cs="Arial"/>
          <w:sz w:val="22"/>
          <w:szCs w:val="22"/>
        </w:rPr>
      </w:pPr>
      <w:r>
        <w:rPr>
          <w:rFonts w:ascii="Arial" w:hAnsi="Arial"/>
          <w:noProof/>
          <w:sz w:val="22"/>
          <w:szCs w:val="22"/>
          <w:lang w:val="de-DE"/>
        </w:rPr>
        <w:lastRenderedPageBreak/>
        <w:drawing>
          <wp:inline distT="0" distB="0" distL="0" distR="0">
            <wp:extent cx="5676265" cy="4244340"/>
            <wp:effectExtent l="0" t="0" r="635" b="3810"/>
            <wp:docPr id="6" name="Grafik 6" descr="Amazone_GPC Leeden_Geschäftsleit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Amazone_GPC Leeden_Geschäftsleitu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265" cy="4244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A48" w:rsidRPr="00DF7522" w:rsidRDefault="00754A48" w:rsidP="00DF7522">
      <w:pPr>
        <w:pStyle w:val="StandardWeb"/>
        <w:spacing w:after="0" w:afterAutospacing="0" w:line="360" w:lineRule="atLeast"/>
        <w:ind w:left="567" w:right="844"/>
        <w:rPr>
          <w:rFonts w:ascii="Arial" w:hAnsi="Arial" w:cs="Arial"/>
          <w:i/>
          <w:noProof/>
          <w:color w:val="808080" w:themeColor="background1" w:themeShade="80"/>
          <w:sz w:val="20"/>
          <w:szCs w:val="20"/>
        </w:rPr>
      </w:pPr>
      <w:r>
        <w:rPr>
          <w:rFonts w:ascii="Arial" w:hAnsi="Arial"/>
          <w:i/>
          <w:color w:val="808080" w:themeColor="background1" w:themeShade="80"/>
          <w:sz w:val="20"/>
          <w:szCs w:val="20"/>
        </w:rPr>
        <w:t>Fotó: Amazone_</w:t>
      </w:r>
      <w:r w:rsidR="00D217BB">
        <w:rPr>
          <w:rFonts w:ascii="Arial" w:hAnsi="Arial"/>
          <w:i/>
          <w:color w:val="808080" w:themeColor="background1" w:themeShade="80"/>
          <w:sz w:val="20"/>
          <w:szCs w:val="20"/>
        </w:rPr>
        <w:t>GPC Leeden_</w:t>
      </w:r>
      <w:r>
        <w:rPr>
          <w:rFonts w:ascii="Arial" w:hAnsi="Arial"/>
          <w:i/>
          <w:color w:val="808080" w:themeColor="background1" w:themeShade="80"/>
          <w:sz w:val="20"/>
          <w:szCs w:val="20"/>
        </w:rPr>
        <w:t>Geschäftsleitung</w:t>
      </w:r>
      <w:bookmarkStart w:id="0" w:name="_GoBack"/>
      <w:bookmarkEnd w:id="0"/>
      <w:r>
        <w:rPr>
          <w:rFonts w:ascii="Arial" w:hAnsi="Arial"/>
          <w:i/>
          <w:color w:val="808080" w:themeColor="background1" w:themeShade="80"/>
          <w:sz w:val="20"/>
          <w:szCs w:val="20"/>
        </w:rPr>
        <w:t>.jpg</w:t>
      </w:r>
    </w:p>
    <w:p w:rsidR="00AA575F" w:rsidRDefault="008D59C9" w:rsidP="00C921AC">
      <w:pPr>
        <w:pStyle w:val="StandardWeb"/>
        <w:spacing w:after="0" w:afterAutospacing="0" w:line="360" w:lineRule="atLeast"/>
        <w:ind w:left="567" w:right="844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  <w:szCs w:val="22"/>
        </w:rPr>
        <w:t xml:space="preserve">Az Amazone ügyvezetőit meggyőzte az új raktár- és logisztikai egység. Balró jobbra: Andreas Hemeyer (igazgatósági tag, értékesítés és after sales), Bettina Dreyer, Christian Dreyer és Dr. Justus Dreyer (Amazone ügyvezetők), Carolin Wiebusch-Rakonjac (az Amazone Global Parts Center vezetője), Klaus Dreyer (igazgatósági tag) </w:t>
      </w:r>
    </w:p>
    <w:p w:rsidR="00754A48" w:rsidRDefault="00754A48" w:rsidP="00C921AC">
      <w:pPr>
        <w:pStyle w:val="StandardWeb"/>
        <w:spacing w:after="0" w:afterAutospacing="0" w:line="360" w:lineRule="atLeast"/>
        <w:ind w:left="567" w:right="844"/>
        <w:rPr>
          <w:rFonts w:ascii="Arial" w:hAnsi="Arial" w:cs="Arial"/>
          <w:sz w:val="22"/>
          <w:szCs w:val="22"/>
        </w:rPr>
      </w:pPr>
    </w:p>
    <w:p w:rsidR="00AA575F" w:rsidRDefault="00AA575F">
      <w:pPr>
        <w:rPr>
          <w:rFonts w:ascii="Arial" w:hAnsi="Arial" w:cs="Arial"/>
          <w:sz w:val="22"/>
          <w:szCs w:val="22"/>
        </w:rPr>
      </w:pPr>
      <w:r>
        <w:br w:type="page"/>
      </w:r>
    </w:p>
    <w:p w:rsidR="00F04AA9" w:rsidRPr="00920AE8" w:rsidRDefault="00F04AA9" w:rsidP="00C921AC">
      <w:pPr>
        <w:pStyle w:val="StandardWeb"/>
        <w:spacing w:after="0" w:afterAutospacing="0" w:line="360" w:lineRule="atLeast"/>
        <w:ind w:left="567" w:right="1128"/>
        <w:rPr>
          <w:rFonts w:ascii="Arial" w:hAnsi="Arial" w:cs="Arial"/>
          <w:sz w:val="22"/>
          <w:szCs w:val="22"/>
        </w:rPr>
      </w:pPr>
    </w:p>
    <w:p w:rsidR="00D266B0" w:rsidRDefault="00D217BB" w:rsidP="00D266B0">
      <w:pPr>
        <w:pStyle w:val="StandardWeb"/>
        <w:spacing w:after="0" w:afterAutospacing="0" w:line="360" w:lineRule="atLeast"/>
        <w:ind w:left="567" w:right="419"/>
        <w:rPr>
          <w:rFonts w:ascii="Arial" w:hAnsi="Arial" w:cs="Arial"/>
          <w:sz w:val="22"/>
          <w:szCs w:val="22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3" type="#_x0000_t75" style="position:absolute;left:0;text-align:left;margin-left:29.2pt;margin-top:-.3pt;width:236.3pt;height:314.8pt;z-index:-251657216;mso-position-horizontal:absolute;mso-position-horizontal-relative:text;mso-position-vertical:absolute;mso-position-vertical-relative:text" wrapcoords="-55 0 -55 21559 21600 21559 21600 0 -55 0">
            <v:imagedata r:id="rId23" o:title="ET-Lager_Leeden_d0_kw_PA315083"/>
            <w10:wrap type="tight"/>
          </v:shape>
        </w:pict>
      </w:r>
    </w:p>
    <w:p w:rsidR="009C0FA3" w:rsidRPr="00DF7522" w:rsidRDefault="009C0FA3" w:rsidP="00D266B0">
      <w:pPr>
        <w:pStyle w:val="StandardWeb"/>
        <w:spacing w:after="0" w:afterAutospacing="0" w:line="360" w:lineRule="atLeast"/>
        <w:ind w:left="567" w:right="419"/>
        <w:rPr>
          <w:rFonts w:ascii="Arial" w:hAnsi="Arial" w:cs="Arial"/>
          <w:i/>
          <w:color w:val="808080" w:themeColor="background1" w:themeShade="80"/>
          <w:sz w:val="20"/>
          <w:szCs w:val="20"/>
        </w:rPr>
      </w:pPr>
      <w:r>
        <w:rPr>
          <w:rFonts w:ascii="Arial" w:hAnsi="Arial"/>
          <w:i/>
          <w:color w:val="808080" w:themeColor="background1" w:themeShade="80"/>
          <w:sz w:val="20"/>
          <w:szCs w:val="20"/>
        </w:rPr>
        <w:t>Fotó: Amazone_GPC Leeden_AKL.jpg</w:t>
      </w:r>
    </w:p>
    <w:p w:rsidR="00B74954" w:rsidRDefault="00B74954" w:rsidP="00D266B0">
      <w:pPr>
        <w:pStyle w:val="StandardWeb"/>
        <w:spacing w:after="0" w:afterAutospacing="0" w:line="360" w:lineRule="atLeast"/>
        <w:ind w:left="567" w:right="844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  <w:szCs w:val="22"/>
        </w:rPr>
        <w:t xml:space="preserve">Az új automatikus alkatrészraktárban négy nagy teljesítményű polckiszolgáló berendezés végzi a be- és kirakodást az 52 méter hosszú polcokon. </w:t>
      </w:r>
    </w:p>
    <w:p w:rsidR="00534972" w:rsidRDefault="00534972" w:rsidP="00D266B0">
      <w:pPr>
        <w:pStyle w:val="StandardWeb"/>
        <w:spacing w:after="0" w:afterAutospacing="0" w:line="360" w:lineRule="atLeast"/>
        <w:ind w:left="567" w:right="844"/>
        <w:rPr>
          <w:rFonts w:ascii="Arial" w:hAnsi="Arial" w:cs="Arial"/>
          <w:sz w:val="22"/>
          <w:szCs w:val="22"/>
        </w:rPr>
      </w:pPr>
    </w:p>
    <w:p w:rsidR="00534972" w:rsidRDefault="00534972" w:rsidP="00D266B0">
      <w:pPr>
        <w:pStyle w:val="StandardWeb"/>
        <w:spacing w:after="0" w:afterAutospacing="0" w:line="360" w:lineRule="atLeast"/>
        <w:ind w:left="567" w:right="844"/>
        <w:rPr>
          <w:rFonts w:ascii="Arial" w:hAnsi="Arial" w:cs="Arial"/>
          <w:sz w:val="22"/>
          <w:szCs w:val="22"/>
        </w:rPr>
      </w:pPr>
    </w:p>
    <w:p w:rsidR="00534972" w:rsidRDefault="00534972" w:rsidP="00D266B0">
      <w:pPr>
        <w:pStyle w:val="StandardWeb"/>
        <w:spacing w:after="0" w:afterAutospacing="0" w:line="360" w:lineRule="atLeast"/>
        <w:ind w:left="567" w:right="844"/>
        <w:rPr>
          <w:rFonts w:ascii="Arial" w:hAnsi="Arial" w:cs="Arial"/>
          <w:sz w:val="22"/>
          <w:szCs w:val="22"/>
        </w:rPr>
      </w:pPr>
    </w:p>
    <w:p w:rsidR="00534972" w:rsidRDefault="00534972" w:rsidP="00D266B0">
      <w:pPr>
        <w:pStyle w:val="StandardWeb"/>
        <w:spacing w:after="0" w:afterAutospacing="0" w:line="360" w:lineRule="atLeast"/>
        <w:ind w:left="567" w:right="844"/>
        <w:rPr>
          <w:rFonts w:ascii="Arial" w:hAnsi="Arial" w:cs="Arial"/>
          <w:sz w:val="22"/>
          <w:szCs w:val="22"/>
        </w:rPr>
      </w:pPr>
    </w:p>
    <w:p w:rsidR="00534972" w:rsidRDefault="00534972" w:rsidP="00D266B0">
      <w:pPr>
        <w:pStyle w:val="StandardWeb"/>
        <w:spacing w:after="0" w:afterAutospacing="0" w:line="360" w:lineRule="atLeast"/>
        <w:ind w:left="567" w:right="844"/>
        <w:rPr>
          <w:rFonts w:ascii="Arial" w:hAnsi="Arial" w:cs="Arial"/>
          <w:sz w:val="22"/>
          <w:szCs w:val="22"/>
        </w:rPr>
      </w:pPr>
    </w:p>
    <w:p w:rsidR="00534972" w:rsidRDefault="00534972" w:rsidP="00D266B0">
      <w:pPr>
        <w:pStyle w:val="StandardWeb"/>
        <w:spacing w:after="0" w:afterAutospacing="0" w:line="360" w:lineRule="atLeast"/>
        <w:ind w:left="567" w:right="844"/>
        <w:rPr>
          <w:rFonts w:ascii="Arial" w:hAnsi="Arial" w:cs="Arial"/>
          <w:sz w:val="22"/>
          <w:szCs w:val="22"/>
        </w:rPr>
      </w:pPr>
    </w:p>
    <w:p w:rsidR="00534972" w:rsidRDefault="00534972" w:rsidP="00D266B0">
      <w:pPr>
        <w:pStyle w:val="StandardWeb"/>
        <w:spacing w:after="0" w:afterAutospacing="0" w:line="360" w:lineRule="atLeast"/>
        <w:ind w:left="567" w:right="844"/>
        <w:rPr>
          <w:rFonts w:ascii="Arial" w:hAnsi="Arial" w:cs="Arial"/>
          <w:sz w:val="22"/>
          <w:szCs w:val="22"/>
        </w:rPr>
      </w:pPr>
    </w:p>
    <w:p w:rsidR="00534972" w:rsidRDefault="00534972" w:rsidP="00D266B0">
      <w:pPr>
        <w:pStyle w:val="StandardWeb"/>
        <w:spacing w:after="0" w:afterAutospacing="0" w:line="360" w:lineRule="atLeast"/>
        <w:ind w:left="567" w:right="844"/>
        <w:rPr>
          <w:rFonts w:ascii="Arial" w:hAnsi="Arial" w:cs="Arial"/>
          <w:sz w:val="22"/>
          <w:szCs w:val="22"/>
        </w:rPr>
      </w:pPr>
    </w:p>
    <w:p w:rsidR="00534972" w:rsidRDefault="00534972" w:rsidP="00D266B0">
      <w:pPr>
        <w:pStyle w:val="StandardWeb"/>
        <w:spacing w:after="0" w:afterAutospacing="0" w:line="360" w:lineRule="atLeast"/>
        <w:ind w:left="567" w:right="844"/>
        <w:rPr>
          <w:rFonts w:ascii="Arial" w:hAnsi="Arial" w:cs="Arial"/>
          <w:sz w:val="22"/>
          <w:szCs w:val="22"/>
        </w:rPr>
      </w:pPr>
    </w:p>
    <w:p w:rsidR="00534972" w:rsidRDefault="00534972" w:rsidP="00D266B0">
      <w:pPr>
        <w:pStyle w:val="StandardWeb"/>
        <w:spacing w:after="0" w:afterAutospacing="0" w:line="360" w:lineRule="atLeast"/>
        <w:ind w:left="567" w:right="844"/>
        <w:rPr>
          <w:rFonts w:ascii="Arial" w:hAnsi="Arial" w:cs="Arial"/>
          <w:sz w:val="22"/>
          <w:szCs w:val="22"/>
        </w:rPr>
      </w:pPr>
    </w:p>
    <w:p w:rsidR="00534972" w:rsidRDefault="00534972" w:rsidP="00D266B0">
      <w:pPr>
        <w:pStyle w:val="StandardWeb"/>
        <w:spacing w:after="0" w:afterAutospacing="0" w:line="360" w:lineRule="atLeast"/>
        <w:ind w:left="567" w:right="844"/>
        <w:rPr>
          <w:rFonts w:ascii="Arial" w:hAnsi="Arial" w:cs="Arial"/>
          <w:sz w:val="22"/>
          <w:szCs w:val="22"/>
        </w:rPr>
      </w:pPr>
    </w:p>
    <w:p w:rsidR="00D266B0" w:rsidRDefault="00D266B0" w:rsidP="00D266B0">
      <w:pPr>
        <w:pStyle w:val="StandardWeb"/>
        <w:spacing w:after="0" w:afterAutospacing="0" w:line="360" w:lineRule="atLeast"/>
        <w:ind w:left="567" w:right="844"/>
        <w:rPr>
          <w:rFonts w:ascii="Arial" w:hAnsi="Arial" w:cs="Arial"/>
          <w:sz w:val="22"/>
          <w:szCs w:val="22"/>
        </w:rPr>
      </w:pPr>
    </w:p>
    <w:p w:rsidR="00344BE6" w:rsidRDefault="00D217BB" w:rsidP="00F04AA9">
      <w:pPr>
        <w:pStyle w:val="StandardWeb"/>
        <w:spacing w:after="0" w:afterAutospacing="0" w:line="360" w:lineRule="atLeast"/>
        <w:ind w:left="567" w:right="1128"/>
        <w:rPr>
          <w:rFonts w:ascii="Arial" w:hAnsi="Arial" w:cs="Arial"/>
          <w:sz w:val="22"/>
          <w:szCs w:val="22"/>
        </w:rPr>
      </w:pPr>
      <w:r>
        <w:pict>
          <v:shape id="_x0000_s1034" type="#_x0000_t75" style="position:absolute;left:0;text-align:left;margin-left:27.8pt;margin-top:18pt;width:323.55pt;height:242.85pt;z-index:-251655168;mso-position-horizontal:absolute;mso-position-horizontal-relative:text;mso-position-vertical:absolute;mso-position-vertical-relative:text" wrapcoords="-41 0 -41 21545 21600 21545 21600 0 -41 0">
            <v:imagedata r:id="rId24" o:title="ET-Lager_Leeden_d0_kw_P8287274_83"/>
            <w10:wrap type="tight"/>
          </v:shape>
        </w:pict>
      </w:r>
    </w:p>
    <w:p w:rsidR="006D6692" w:rsidRDefault="006D6692" w:rsidP="00B74954">
      <w:pPr>
        <w:pStyle w:val="StandardWeb"/>
        <w:spacing w:after="0" w:afterAutospacing="0" w:line="360" w:lineRule="atLeast"/>
        <w:ind w:left="567" w:right="1128"/>
        <w:rPr>
          <w:rFonts w:ascii="Arial" w:hAnsi="Arial" w:cs="Arial"/>
          <w:i/>
          <w:sz w:val="20"/>
          <w:szCs w:val="20"/>
          <w:lang w:val="en-US"/>
        </w:rPr>
      </w:pPr>
    </w:p>
    <w:p w:rsidR="00B74954" w:rsidRPr="003171E2" w:rsidRDefault="00B74954" w:rsidP="00DF7522">
      <w:pPr>
        <w:pStyle w:val="StandardWeb"/>
        <w:spacing w:after="0" w:afterAutospacing="0" w:line="360" w:lineRule="atLeast"/>
        <w:ind w:left="567" w:right="561"/>
        <w:rPr>
          <w:rFonts w:ascii="Arial" w:hAnsi="Arial" w:cs="Arial"/>
          <w:i/>
          <w:sz w:val="20"/>
          <w:szCs w:val="20"/>
        </w:rPr>
      </w:pPr>
      <w:r>
        <w:rPr>
          <w:rFonts w:ascii="Arial" w:hAnsi="Arial"/>
          <w:i/>
          <w:color w:val="808080" w:themeColor="background1" w:themeShade="80"/>
          <w:sz w:val="20"/>
          <w:szCs w:val="20"/>
        </w:rPr>
        <w:t>Fotó: Amazone_GPC Leeden_Schmalganglager.jpg</w:t>
      </w:r>
    </w:p>
    <w:p w:rsidR="00B74954" w:rsidRDefault="00B74954" w:rsidP="00B74954">
      <w:pPr>
        <w:pStyle w:val="StandardWeb"/>
        <w:spacing w:after="0" w:afterAutospacing="0" w:line="360" w:lineRule="atLeast"/>
        <w:ind w:left="567" w:right="1128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  <w:szCs w:val="22"/>
        </w:rPr>
        <w:t>A keskeny folyosós raktárban 33 polcsor található, egyenként 10 szinttel és kb. 12 500 rácsos tárolóládával.</w:t>
      </w:r>
    </w:p>
    <w:p w:rsidR="006D6692" w:rsidRDefault="006D6692" w:rsidP="00B74954">
      <w:pPr>
        <w:pStyle w:val="StandardWeb"/>
        <w:spacing w:after="0" w:afterAutospacing="0" w:line="360" w:lineRule="atLeast"/>
        <w:ind w:left="567" w:right="1128"/>
        <w:rPr>
          <w:rFonts w:ascii="Arial" w:hAnsi="Arial" w:cs="Arial"/>
          <w:sz w:val="22"/>
          <w:szCs w:val="22"/>
        </w:rPr>
      </w:pPr>
    </w:p>
    <w:p w:rsidR="006D6692" w:rsidRDefault="006D6692" w:rsidP="00B74954">
      <w:pPr>
        <w:pStyle w:val="StandardWeb"/>
        <w:spacing w:after="0" w:afterAutospacing="0" w:line="360" w:lineRule="atLeast"/>
        <w:ind w:left="567" w:right="1128"/>
        <w:rPr>
          <w:rFonts w:ascii="Arial" w:hAnsi="Arial" w:cs="Arial"/>
          <w:sz w:val="22"/>
          <w:szCs w:val="22"/>
        </w:rPr>
      </w:pPr>
    </w:p>
    <w:p w:rsidR="006D6692" w:rsidRDefault="006D6692" w:rsidP="00B74954">
      <w:pPr>
        <w:pStyle w:val="StandardWeb"/>
        <w:spacing w:after="0" w:afterAutospacing="0" w:line="360" w:lineRule="atLeast"/>
        <w:ind w:left="567" w:right="1128"/>
        <w:rPr>
          <w:rFonts w:ascii="Arial" w:hAnsi="Arial" w:cs="Arial"/>
          <w:sz w:val="22"/>
          <w:szCs w:val="22"/>
        </w:rPr>
      </w:pPr>
    </w:p>
    <w:p w:rsidR="00534972" w:rsidRDefault="00534972">
      <w:pPr>
        <w:rPr>
          <w:rFonts w:ascii="Arial" w:hAnsi="Arial" w:cs="Arial"/>
          <w:i/>
          <w:sz w:val="20"/>
          <w:szCs w:val="20"/>
        </w:rPr>
      </w:pPr>
      <w:r>
        <w:br w:type="page"/>
      </w:r>
    </w:p>
    <w:p w:rsidR="008B46CC" w:rsidRDefault="00D217BB" w:rsidP="006D6692">
      <w:pPr>
        <w:pStyle w:val="StandardWeb"/>
        <w:spacing w:after="0" w:afterAutospacing="0" w:line="360" w:lineRule="atLeast"/>
        <w:ind w:left="567" w:right="1128"/>
        <w:rPr>
          <w:rFonts w:ascii="Arial" w:hAnsi="Arial" w:cs="Arial"/>
          <w:i/>
          <w:sz w:val="20"/>
          <w:szCs w:val="20"/>
        </w:rPr>
      </w:pPr>
      <w:r>
        <w:rPr>
          <w:rFonts w:ascii="Arial" w:hAnsi="Arial"/>
          <w:i/>
          <w:sz w:val="20"/>
          <w:szCs w:val="20"/>
        </w:rPr>
        <w:lastRenderedPageBreak/>
        <w:pict>
          <v:shape id="_x0000_i1025" type="#_x0000_t75" style="width:346.6pt;height:259.55pt">
            <v:imagedata r:id="rId25" o:title="ET-Lager_Leeden_d0_kw_P8287151"/>
          </v:shape>
        </w:pict>
      </w:r>
    </w:p>
    <w:p w:rsidR="008B46CC" w:rsidRPr="00DF7522" w:rsidRDefault="008B46CC" w:rsidP="006D6692">
      <w:pPr>
        <w:pStyle w:val="StandardWeb"/>
        <w:spacing w:after="0" w:afterAutospacing="0" w:line="360" w:lineRule="atLeast"/>
        <w:ind w:left="567" w:right="1128"/>
        <w:rPr>
          <w:rFonts w:ascii="Arial" w:hAnsi="Arial" w:cs="Arial"/>
          <w:i/>
          <w:color w:val="808080" w:themeColor="background1" w:themeShade="80"/>
          <w:sz w:val="20"/>
          <w:szCs w:val="20"/>
        </w:rPr>
      </w:pPr>
      <w:r>
        <w:rPr>
          <w:rFonts w:ascii="Arial" w:hAnsi="Arial"/>
          <w:i/>
          <w:color w:val="808080" w:themeColor="background1" w:themeShade="80"/>
          <w:sz w:val="20"/>
          <w:szCs w:val="20"/>
        </w:rPr>
        <w:t>Fotó: Amazone_GPC Leeden_Arbeitsplatz.jpg</w:t>
      </w:r>
    </w:p>
    <w:p w:rsidR="008B46CC" w:rsidRDefault="008B46CC" w:rsidP="006D6692">
      <w:pPr>
        <w:pStyle w:val="StandardWeb"/>
        <w:spacing w:after="0" w:afterAutospacing="0" w:line="360" w:lineRule="atLeast"/>
        <w:ind w:left="567" w:right="1128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  <w:szCs w:val="22"/>
        </w:rPr>
        <w:t>Munkahely „Pick-by-Light” fényalapú komissiózással</w:t>
      </w:r>
    </w:p>
    <w:p w:rsidR="008B46CC" w:rsidRPr="008B46CC" w:rsidRDefault="008B46CC" w:rsidP="006D6692">
      <w:pPr>
        <w:pStyle w:val="StandardWeb"/>
        <w:spacing w:after="0" w:afterAutospacing="0" w:line="360" w:lineRule="atLeast"/>
        <w:ind w:left="567" w:right="1128"/>
        <w:rPr>
          <w:rFonts w:ascii="Arial" w:hAnsi="Arial" w:cs="Arial"/>
          <w:sz w:val="22"/>
          <w:szCs w:val="22"/>
        </w:rPr>
      </w:pPr>
    </w:p>
    <w:p w:rsidR="008B46CC" w:rsidRDefault="00D217BB" w:rsidP="006D6692">
      <w:pPr>
        <w:pStyle w:val="StandardWeb"/>
        <w:spacing w:after="0" w:afterAutospacing="0" w:line="360" w:lineRule="atLeast"/>
        <w:ind w:left="567" w:right="1128"/>
        <w:rPr>
          <w:rFonts w:ascii="Arial" w:hAnsi="Arial" w:cs="Arial"/>
          <w:i/>
          <w:sz w:val="20"/>
          <w:szCs w:val="20"/>
        </w:rPr>
      </w:pPr>
      <w:r>
        <w:rPr>
          <w:rFonts w:ascii="Arial" w:hAnsi="Arial"/>
          <w:sz w:val="22"/>
          <w:szCs w:val="22"/>
        </w:rPr>
        <w:pict>
          <v:shape id="_x0000_i1026" type="#_x0000_t75" style="width:346.6pt;height:259.55pt">
            <v:imagedata r:id="rId26" o:title="ET-Lager_Leeden_d0_kw_P8287285-90"/>
          </v:shape>
        </w:pict>
      </w:r>
    </w:p>
    <w:p w:rsidR="006D6692" w:rsidRPr="00DF7522" w:rsidRDefault="006D6692" w:rsidP="006D6692">
      <w:pPr>
        <w:pStyle w:val="StandardWeb"/>
        <w:spacing w:after="0" w:afterAutospacing="0" w:line="360" w:lineRule="atLeast"/>
        <w:ind w:left="567" w:right="1128"/>
        <w:rPr>
          <w:rFonts w:ascii="Arial" w:hAnsi="Arial" w:cs="Arial"/>
          <w:i/>
          <w:color w:val="808080" w:themeColor="background1" w:themeShade="80"/>
          <w:sz w:val="20"/>
          <w:szCs w:val="20"/>
        </w:rPr>
      </w:pPr>
      <w:r>
        <w:rPr>
          <w:rFonts w:ascii="Arial" w:hAnsi="Arial"/>
          <w:i/>
          <w:color w:val="808080" w:themeColor="background1" w:themeShade="80"/>
          <w:sz w:val="20"/>
          <w:szCs w:val="20"/>
        </w:rPr>
        <w:t>Fotó: Amazone_GPC Leeden_Fördertechnik.jpg</w:t>
      </w:r>
    </w:p>
    <w:p w:rsidR="006D6692" w:rsidRPr="00344BE6" w:rsidRDefault="006D6692" w:rsidP="006D6692">
      <w:pPr>
        <w:pStyle w:val="StandardWeb"/>
        <w:spacing w:after="0" w:afterAutospacing="0" w:line="360" w:lineRule="atLeast"/>
        <w:ind w:left="567" w:right="1128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  <w:szCs w:val="22"/>
        </w:rPr>
        <w:t>Az automatikus alkatrészraktárat továbbítástechnikai megoldások kapcsolják össze az áruátvételi, komissiózási és csomagolási munkahelyekkel.</w:t>
      </w:r>
    </w:p>
    <w:sectPr w:rsidR="006D6692" w:rsidRPr="00344BE6" w:rsidSect="00BC65EA">
      <w:headerReference w:type="default" r:id="rId27"/>
      <w:footerReference w:type="default" r:id="rId28"/>
      <w:pgSz w:w="11901" w:h="16840" w:code="9"/>
      <w:pgMar w:top="2127" w:right="567" w:bottom="1985" w:left="567" w:header="1418" w:footer="1417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90D6B" w:rsidRDefault="00D90D6B">
      <w:r>
        <w:separator/>
      </w:r>
    </w:p>
  </w:endnote>
  <w:endnote w:type="continuationSeparator" w:id="0">
    <w:p w:rsidR="00D90D6B" w:rsidRDefault="00D90D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147389">
    <w:pPr>
      <w:pStyle w:val="Fu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2FA280C1" wp14:editId="08323C84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D217BB">
                            <w:rPr>
                              <w:rFonts w:ascii="Arial" w:hAnsi="Arial"/>
                              <w:noProof/>
                              <w:sz w:val="20"/>
                            </w:rPr>
                            <w:t>1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D217BB">
                            <w:rPr>
                              <w:rFonts w:ascii="Arial" w:hAnsi="Arial"/>
                              <w:noProof/>
                              <w:sz w:val="20"/>
                            </w:rPr>
                            <w:t>5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FA280C1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D217BB">
                      <w:rPr>
                        <w:rFonts w:ascii="Arial" w:hAnsi="Arial"/>
                        <w:noProof/>
                        <w:sz w:val="20"/>
                      </w:rPr>
                      <w:t>1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D217BB">
                      <w:rPr>
                        <w:rFonts w:ascii="Arial" w:hAnsi="Arial"/>
                        <w:noProof/>
                        <w:sz w:val="20"/>
                      </w:rPr>
                      <w:t>5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7216" behindDoc="1" locked="0" layoutInCell="1" allowOverlap="1" wp14:anchorId="0A48439C" wp14:editId="11567F3B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61BD470E" id="Line 8" o:spid="_x0000_s1026" style="position:absolute;z-index:-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3E5BBFD1" wp14:editId="60DA9668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6E663AD7" id="Line 7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3CC8F9AF" wp14:editId="051F899E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GmbH &amp; Co. KG ∙ Am Amazonenwerk 9–13 ∙ D-49205 Hasbergen-Gaste</w:t>
                          </w:r>
                        </w:p>
                        <w:p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 ∙ www.amazone.de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CC8F9AF" id="Text Box 6" o:spid="_x0000_s1029" type="#_x0000_t202" style="position:absolute;margin-left:29.7pt;margin-top:-1.65pt;width:510.25pt;height:34pt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GmbH &amp; Co. KG ∙ Am Amazonenwerk 9–13 ∙ D-49205 Hasbergen-Gaste</w:t>
                    </w:r>
                  </w:p>
                  <w:p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amazone@amazone.de ∙ www.amazone.de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90D6B" w:rsidRDefault="00D90D6B">
      <w:r>
        <w:separator/>
      </w:r>
    </w:p>
  </w:footnote>
  <w:footnote w:type="continuationSeparator" w:id="0">
    <w:p w:rsidR="00D90D6B" w:rsidRDefault="00D90D6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E50E51">
    <w:pPr>
      <w:pStyle w:val="Kopf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0ABE0BB8" wp14:editId="37D4586D">
              <wp:simplePos x="0" y="0"/>
              <wp:positionH relativeFrom="column">
                <wp:posOffset>3926366</wp:posOffset>
              </wp:positionH>
              <wp:positionV relativeFrom="paragraph">
                <wp:posOffset>-668020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BC65EA" w:rsidRPr="00E50E51" w:rsidRDefault="00BC65EA" w:rsidP="00BC65EA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  <w:szCs w:val="28"/>
                            </w:rPr>
                            <w:t>Sajtóközlemény, 2020. szeptember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ABE0BB8" id="Rechteck 6" o:spid="_x0000_s1026" style="position:absolute;margin-left:309.15pt;margin-top:-52.6pt;width:240.7pt;height:28.2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CJLdWs4gAA&#10;AA0BAAAPAAAAZHJzL2Rvd25yZXYueG1sTI/BTsMwDIbvSHuHyEjctqRjbF1pOlUIkHZknYS4pY1p&#10;yxqnarKue3uyExxtf/r9/eluMh0bcXCtJQnRQgBDqqxuqZZwLN7mMTDnFWnVWUIJV3Swy2Z3qUq0&#10;vdAHjgdfsxBCLlESGu/7hHNXNWiUW9geKdy+7WCUD+NQcz2oSwg3HV8KseZGtRQ+NKrHlwar0+Fs&#10;JLhy3BfXPv/8+XJVmb+SKVb7dykf7qf8GZjHyf/BcNMP6pAFp9KeSTvWSVhH8WNAJcwj8bQEdkPE&#10;drsBVobdKo6BZyn/3yL7BQAA//8DAFBLAQItABQABgAIAAAAIQC2gziS/gAAAOEBAAATAAAAAAAA&#10;AAAAAAAAAAAAAABbQ29udGVudF9UeXBlc10ueG1sUEsBAi0AFAAGAAgAAAAhADj9If/WAAAAlAEA&#10;AAsAAAAAAAAAAAAAAAAALwEAAF9yZWxzLy5yZWxzUEsBAi0AFAAGAAgAAAAhAKJD3e0FAgAAUAQA&#10;AA4AAAAAAAAAAAAAAAAALgIAAGRycy9lMm9Eb2MueG1sUEsBAi0AFAAGAAgAAAAhAIkt1aziAAAA&#10;DQEAAA8AAAAAAAAAAAAAAAAAXwQAAGRycy9kb3ducmV2LnhtbFBLBQYAAAAABAAEAPMAAABuBQAA&#10;AAA=&#10;" filled="f" stroked="f" strokeweight="2pt">
              <v:textbox>
                <w:txbxContent>
                  <w:p w:rsidR="00BC65EA" w:rsidRPr="00E50E51" w:rsidRDefault="00BC65EA" w:rsidP="00BC65EA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rFonts w:ascii="Arial" w:hAnsi="Arial"/>
                        <w:color w:val="FFFFFF" w:themeColor="background1"/>
                        <w:sz w:val="28"/>
                        <w:szCs w:val="28"/>
                      </w:rPr>
                      <w:t>Sajtóközlemény, 2020. szeptember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55168" behindDoc="0" locked="0" layoutInCell="1" allowOverlap="1" wp14:anchorId="25BCC301" wp14:editId="71127370">
              <wp:simplePos x="0" y="0"/>
              <wp:positionH relativeFrom="column">
                <wp:posOffset>2277084</wp:posOffset>
              </wp:positionH>
              <wp:positionV relativeFrom="paragraph">
                <wp:posOffset>-684632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80695E0" id="Gruppieren 10" o:spid="_x0000_s1026" style="position:absolute;margin-left:179.3pt;margin-top:-53.9pt;width:370.95pt;height:29.3pt;rotation:180;z-index:25165516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DBgpQC4gAAAA0BAAAPAAAAZHJzL2Rvd25yZXYueG1sTI/B&#10;bsIwDIbvk/YOkSftBkkLZaxritCkaZwmDZB2DY1pujVOlQTo3n7hNI62P/3+/mo12p6d0YfOkYRs&#10;KoAhNU531ErY794mS2AhKtKqd4QSfjHAqr6/q1Sp3YU+8byNLUshFEolwcQ4lJyHxqBVYeoGpHQ7&#10;Om9VTKNvufbqksJtz3MhFtyqjtIHowZ8Ndj8bE9Wgp6H2R43m7XPP753RVe8m/b4JeXjw7h+ARZx&#10;jP8wXPWTOtTJ6eBOpAPrJcyK5SKhEiaZeEolrkgmRAHskHbz5xx4XfHbFvUfAAAA//8DAFBLAQIt&#10;ABQABgAIAAAAIQC2gziS/gAAAOEBAAATAAAAAAAAAAAAAAAAAAAAAABbQ29udGVudF9UeXBlc10u&#10;eG1sUEsBAi0AFAAGAAgAAAAhADj9If/WAAAAlAEAAAsAAAAAAAAAAAAAAAAALwEAAF9yZWxzLy5y&#10;ZWxzUEsBAi0AFAAGAAgAAAAhABBX2fLOAgAAjwgAAA4AAAAAAAAAAAAAAAAALgIAAGRycy9lMm9E&#10;b2MueG1sUEsBAi0AFAAGAAgAAAAhAMGClALiAAAADQEAAA8AAAAAAAAAAAAAAAAAKAUAAGRycy9k&#10;b3ducmV2LnhtbFBLBQYAAAAABAAEAPMAAAA3BgAAAAA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0288" behindDoc="0" locked="0" layoutInCell="1" allowOverlap="1" wp14:anchorId="0CFDFE61" wp14:editId="071489E9">
              <wp:simplePos x="0" y="0"/>
              <wp:positionH relativeFrom="column">
                <wp:posOffset>-110368</wp:posOffset>
              </wp:positionH>
              <wp:positionV relativeFrom="paragraph">
                <wp:posOffset>-686421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3ACA247" id="Gruppieren 8" o:spid="_x0000_s1026" style="position:absolute;margin-left:-8.7pt;margin-top:-54.05pt;width:222.2pt;height:39.65pt;z-index:251660288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D8gM7fi&#10;AAAADAEAAA8AAABkcnMvZG93bnJldi54bWxMj0FLw0AQhe+C/2EZwVu7Saw2xGxKKeqpCG0F8bbN&#10;TpPQ7GzIbpP03zs96W1m3uPN9/LVZFsxYO8bRwrieQQCqXSmoUrB1+F9loLwQZPRrSNUcEUPq+L+&#10;LteZcSPtcNiHSnAI+UwrqEPoMil9WaPVfu46JNZOrrc68NpX0vR65HDbyiSKXqTVDfGHWne4qbE8&#10;7y9Wwceox/VT/DZsz6fN9efw/Pm9jVGpx4dp/Qoi4BT+zHDDZ3QomOnoLmS8aBXM4uWCrbchSmMQ&#10;bFkkS6535FOSpiCLXP4vUfwCAAD//wMAUEsDBAoAAAAAAAAAIQDfucI0VAsAAFQLAAAUAAAAZHJz&#10;L21lZGlhL2ltYWdlMS5wbmeJUE5HDQoaCgAAAA1JSERSAAABhAAAADYIAwAAAYcRLr0AAAABc1JH&#10;QgCuzhzpAAAABGdBTUEAALGPC/xhBQAAAKVQTFRFAAAA/v7+/////v7+/v7+/v7+/////v7+/v7+&#10;/v7+/v7+/////v7+/v7+/v7+/////v7+/v7+/v7+/v7+/v7+/////////v7+/v7+/////v7+/v7+&#10;/v7+/v7+/////v7+/v7+/v7+/////v7+/v7+/v7+/v7+/////////v7+/////v7+/v7+/v7+////&#10;/v7+/v7+/////v7+/////v7+/v7+/v7+ctt9gwAAADd0Uk5TAK9ASLe/UFiGx89gaNdwAZ4J36bn&#10;eBEZ74D3kL4p/zFfzqDWQd5JCBCHGPZhjyD+lyifMDh5p6xOzncAAAAJcEhZcwAAFxEAABcRAcom&#10;8z8AAAn1SURBVGhD7ZsJd9vGFYUh2JRibY5ZJpHYdpo6bkkxEaMt/v8/rfe+92YfQKRFJWIPvyMC&#10;s2Lw5g5mA9TdOqHbHKTdJjmQHJqHJcXfLX4eDfrs3eBB86p3zpOmkQAL/hRy9K7vESvxEuVPtJCh&#10;/HtYwIMcmk4uvwVbJRZYvnNn5tuMqfxtwdQ5ZkBB8uvxO6VxLNruwP0EhwZ0lzwmGcSP3y1D7vCj&#10;RxBH1/U3D1KChDHQJ6CTwWt188DrLnuGbmcD2CKDCbGW49YFbYKUMJnMUZFaWWTZA5x54lkc5VkI&#10;Tg1kHM/3SQq1wV13bOdWwqVjeYjhMZyZDM1fHAByO3el9W21LojnMw92NUSgLShWwilSaRHOrSRi&#10;Jr7Ovbdr6cmxatUvR/fwK89ESlBYgm/dVoJcoTuyeEaf2BWeNNrFe5Lcyo3UQve7eLISlv2SGQWv&#10;w07pJwn3FrhTzBbFwvYS9CvmeiVu3WSC5m0+IE9Kcl7gzIb0hPOjhQsINJc4pGcQHw8Kg2jDQ1rC&#10;oxclPbOdpX5hemIOBEs7RSTP1mgJQpiDj6g6SYiS86r7yhNKkAePnW5I1KGbRcJ/86gX/TGWoOmA&#10;PrFJwK109wxwV3LmgSW4mTiZhj00XVrC9zz62w4lKEjspIcB/nljKP04XkuElDEN4TDiPc/MnJUg&#10;sUJeQj/jYI2OwEowk4B0iODIl2Coa87ELOFc/CwhXFgccjUS3FaCZpV0KIG9qfisKTDcJkKEkwRF&#10;SujMn9mgcw0QamnX+Ba7x1ivqljYbvEq1LyWLDsnN2GqkxphH03AszFdLMyzvyZ0K+0E4S1NkKkY&#10;4QAEzOfcD+oPCXxG88rFMn8AKcNVA59C3/bBMnr/59jrJZQmnHOmKGuo0gTLQNQG8wAd4M3jTYj9&#10;obfBPAlT6ZcFGcOV9EYxwwTPm3Ct0H96jRGtZQLi4tpRbDC3kN2xZORcd8GFjsAQw0IALfcmMIZD&#10;mLqzG8XdVCbMbIZBxARMckMVkIYJCOXEWeOdO1a3Da+As+R7dYoJ73DGqbThzLyAlxgx4cI8KSMq&#10;lCYA3EZiQtooFNwAjtfdB/WSYCAyhlsP8DJx6BcvSU34W3DjRlGN35k/EE3Iq5c/IV185yboAijn&#10;WE2Q6haQzlxJC0/gcruiuzFHijcB5FaMqyAZIpkJLDv2tZpPF/QwwQckUVNZznqONTBdkUVQPWWX&#10;xP4tmAB88wKDJvDSuQkIyFR448TqKjmY8OchzanFlSXYY5IJ376yryYkrWcfTXhA17rWYZ/sowkc&#10;n9dRhj00YfLhaoKfDqaYbFQm2MTQ72OuzKt7VMT8YZg0r/fLrnMOg8N1lCQlnYJPUiUmK0tE1hjU&#10;ocKQCbpJRtQfJ53qjzMp89v+b9jeakwwPjYCMQX3gf/UjKGoj93P5kr4zRKRtTvv1peDJki4oCue&#10;aMKR+GMC9SYZ1N80wRwpP8aUtuOxhQln7JEQql45BsJsDUhAMvWXOWCcX0u0vidQVIZREz5MJubC&#10;PSUpf2LOrUwACFWvHAMIDrtsIkNiQtifU+iTJUaYSUuIERukexdyybzU3JkJ7isiahM+Mn3CUted&#10;coey/JTQ3ATeje62EoYkJnCiG+IsO+bQugtL7GkgcaHn+CCa8wujzJ2bwIZVm/DFnmUgj/O6nMsz&#10;sDABoZehEJmbpyY4eZb9Co7pWdeLat1ZW2ruMRPc32sTEqQhwYRwcwIDcxPYu+CUysDrhiUbl2lz&#10;X8HMgBNX9xoQZYjrG2l8IybIvnrBFiaAwgSEyLitkeKhCV1a0CIxgQ8/0+cyLM0D/IsZ89YmfKyX&#10;3y8yod5OMBOSfKehmSODuSKU4cnc4E4uC8x/krjNhG5RLTKHH2e+KkIwnw13Ye0wM6HewIAMakJc&#10;vscnlS9aKrLAOBOzAPbL8roHeBPqLYxhE/StDQoJ8MVSYkK9aYjUakK4h5vUBHOkpN9gBPQlTMGX&#10;YEIpxGhDInQauQnsXcJMRNM6d24m+GkFnMEEe/iF0HraJvxirgSddVg9Z0KMPws5uQlINzNnF/e+&#10;zATrpTjaBRPwq5tKo3FxE8c3Hw9X7IkJaRcwbEJ/UpqAiKwhvXloijmNvTOBPZE5U/bJhAEOJrwF&#10;9seEI3sjXBG2lt88+jnTVhyH13gHdkMxImzCem+2vPeFMRFOdbOl5CDCrmmKgBUQ63960+x4DiLs&#10;mqYInLieQYT1sW00ZhxE2DVNEW7d9HpJEbrT++5S9/mIdk8HEXZNLcJjz0Xo9F3fz076i+N0c1p2&#10;jJ8XoVog588T19s5F/HLCKXcAStKTDaVlXn6iqS5fV4zlYX56mtrxzDhwr4V69N9lPkf5QZQd5bv&#10;s3xmgp8bX1rU/NZ+Ergfc7XCk/A44z5GYDMRwnudSKZCLUJZieV+RiFCo47zC2wswuI/5hnljhWa&#10;iQBKHV5FBI4JJzM0URXhPXcH1NJnREj23SOpCg0Rsm9wFvUVshLTF02BTIWNRWh9BtWAu9WlCOBK&#10;tt+MVxNB1pwqQrL8HBVh0fqWDiQqNEXgixel+rYKpCU2NutJ8TClLJvtggUWX63N/6UZSm1ko7BZ&#10;oVGHDUTQDrDBoAgXXPmzP9xKhIV+ODhfVc01qtAWQV4HgmYrTkq0AefGSooMqXDS2o6f6hyjEOG/&#10;EgiSb+jIsAhgprl2IAKrfZTNRLBWPMPUaliFARH0jVW7nccS7zQAzXgjFRaNAQp9q/8PskIEeUlG&#10;thEBUIcddEciQp8OwgUbiWCzFo4kDRX8a0ET4aYqDHMBG5KP/PsJI5RodSqvLJ5X4alMIYSOb2ci&#10;gIu7P0EEGZjlf86GRbD3UL6yh1QwEa7rSZD/j6vb8JLI8CVa526vjZ5RofUqyc2yrZjtRXi4/4ec&#10;n+NVRFCkMoZEsEqPn+JXcw9VIYjQnaur5Dz7OINoib7SL+36/buyu48qrJuDceiHjG8QAZV733it&#10;WfItY4J8/rJ+kQgDs5YMUSGK0D22Bk3OVlsiLJudS46pcNa6btoPGYUIR1ZL5fKhEAE8PafDiwdm&#10;XZOhXBHG/18M/yVmRITmw19BFRIRukUlu1ZjQ4TW1LWG2TdaJsgNFCIMUYsAxnX45u7I40UoQH0N&#10;i2CzFpnYpmhwBCqkIlSrYx3UGyLYoD+16wZKFaHC5iJUw1abT7ijSgQwosNfIYLNWqxiE6ptntki&#10;FyHvxmzsrkWwz818fELZ+c9Xm4vQPT2zc0Qm1KApAhjS4QUD8zAYBtElD4lwrwPlvXlT1hoVebRP&#10;lMNb7OST5fCutcj1xG+8iEVnWFTgqfEddQt/A3bzbcJIbxdtmPioMTmSrvExdoOViOBbzpgImmLw&#10;STjwEjYVQUUbXycc+EasO9qGgwi75iDCG+AgwhtgdmdLsc25e295Dxz4P6Hr/gexZVRbcywj7AAA&#10;AABJRU5ErkJgglBLAQItABQABgAIAAAAIQCxgme2CgEAABMCAAATAAAAAAAAAAAAAAAAAAAAAABb&#10;Q29udGVudF9UeXBlc10ueG1sUEsBAi0AFAAGAAgAAAAhADj9If/WAAAAlAEAAAsAAAAAAAAAAAAA&#10;AAAAOwEAAF9yZWxzLy5yZWxzUEsBAi0AFAAGAAgAAAAhAAX+vt4KBQAAGg0AAA4AAAAAAAAAAAAA&#10;AAAAOgIAAGRycy9lMm9Eb2MueG1sUEsBAi0AFAAGAAgAAAAhAKomDr68AAAAIQEAABkAAAAAAAAA&#10;AAAAAAAAcAcAAGRycy9fcmVscy9lMm9Eb2MueG1sLnJlbHNQSwECLQAUAAYACAAAACEAPyAzt+IA&#10;AAAMAQAADwAAAAAAAAAAAAAAAABjCAAAZHJzL2Rvd25yZXYueG1sUEsBAi0ACgAAAAAAAAAhAN+5&#10;wjRUCwAAVAsAABQAAAAAAAAAAAAAAAAAcgkAAGRycy9tZWRpYS9pbWFnZTEucG5nUEsFBgAAAAAG&#10;AAYAfAEAAPgUAAAAAA=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1312" behindDoc="1" locked="0" layoutInCell="1" allowOverlap="1" wp14:anchorId="3E4CB7BE" wp14:editId="2031C014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E4CB7BE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4h8AIAAHIGAAAOAAAAZHJzL2Uyb0RvYy54bWysVduOmzAQfa/Uf7D8znIJIYCWVAmBqtL2&#10;Iu32AxwwwSrY1HaWbKv+e8cm2WR3+1B1mwc0tsfjM3POTK7fHfoO3VOpmOAZ9q88jCivRM34LsNf&#10;70onxkhpwmvSCU4z/EAVfrd8++Z6HFIaiFZ0NZUIgnCVjkOGW62H1HVV1dKeqCsxUA6HjZA90bCU&#10;O7eWZITofecGnhe5o5D1IEVFlYLdzXSIlzZ+09BKf24aRTXqMgzYtP1K+92ar7u8JulOkqFl1REG&#10;+QcUPWEcHn0MtSGaoL1kL0L1rJJCiUZfVaJ3RdOwitocIBvfe5bNbUsGanOB4qjhsUzq/4WtPt1/&#10;kYjVGZ5jxEkPFN3Rg0ZrcUB+YMozDioFr9sB/PQB9oFmm6oabkT1TSEu8pbwHV1JKcaWkhrg+eam&#10;e3F1iqNMkO34UdTwDtlrYQMdGtmb2kE1EEQHmh4eqTFYKvNk5CdxDBgrOAviOEgsdy5JT7cHqfR7&#10;KnpkjAxLoN5GJ/c3Shs0JD25mMe4KFnXWfo7/mQDHKcdavUz3SYpIAHTeBpMltufiZcUcRGHThhE&#10;hRN6m42zKvPQiUp/Md/MNnm+8X8ZFH6YtqyuKTePnnTmh3/H41Hxk0IelaZEx2oTzkBScrfNO4nu&#10;idG5FxWziQE4Obu5T2HYkkAuz1Lyg9BbB4lTRvHCCctw7iQLL3Y8P1knkRcm4aZ8mtIN4/T1KaEx&#10;w8k8mE/SOoN+kZsHP6uuJ7mRtGcaJknH+gzHxufY20aQBa8t0ZqwbrIvSmHg/7kUq3LuLcJZ7CwW&#10;85kTzgrPWcdl7qxyP4oWxTpfF8/YLaxi1OurYTm5kN8F3uMbZ8ig15M2bceZJpvaTR+2B9vbVgym&#10;G7eifoAWlAI6BPoMBjcYrZA/MBphCGZYfd8TSTHqPnBoYzMxT4Y8GduTQXgFVzOsMZrMXE+TdT9I&#10;tmsh8jQouFhBqzfMduEZBWRgFjDYbC7HIWwm5+Xaep3/Kpa/AQAA//8DAFBLAwQUAAYACAAAACEA&#10;G+ZK0+MAAAAMAQAADwAAAGRycy9kb3ducmV2LnhtbEyPwU7CQBCG7ya+w2ZMvMEWSqAp3RKjIR7w&#10;IEUP3JZ2aIvd2WZ3gerTO5z0ODNf/vn+bDWYTlzQ+daSgsk4AoFU2qqlWsHHbj1KQPigqdKdJVTw&#10;jR5W+f1dptPKXmmLlyLUgkPIp1pBE0KfSunLBo32Y9sj8e1ondGBR1fLyukrh5tOTqNoLo1uiT80&#10;usfnBsuv4mwUbPBnvx6S98/jydWnTfG2o1fzotTjw/C0BBFwCH8w3PRZHXJ2OtgzVV50CpLJNGZU&#10;wWiRcIcbEc0XMxAHXsXxDGSeyf8l8l8AAAD//wMAUEsBAi0AFAAGAAgAAAAhALaDOJL+AAAA4QEA&#10;ABMAAAAAAAAAAAAAAAAAAAAAAFtDb250ZW50X1R5cGVzXS54bWxQSwECLQAUAAYACAAAACEAOP0h&#10;/9YAAACUAQAACwAAAAAAAAAAAAAAAAAvAQAAX3JlbHMvLnJlbHNQSwECLQAUAAYACAAAACEAIei+&#10;IfACAAByBgAADgAAAAAAAAAAAAAAAAAuAgAAZHJzL2Uyb0RvYy54bWxQSwECLQAUAAYACAAAACEA&#10;G+ZK0+MAAAAMAQAADwAAAAAAAAAAAAAAAABKBQAAZHJzL2Rvd25yZXYueG1sUEsFBgAAAAAEAAQA&#10;8wAAAFoGAAAAAA==&#10;" filled="f" fillcolor="#006e31" stroked="f">
              <v:textbox inset="0,0,0,0">
                <w:txbxContent>
                  <w:p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removePersonalInformation/>
  <w:removeDateAndTime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56321" fillcolor="#006e31" stroke="f">
      <v:fill color="#006e31"/>
      <v:stroke on="f"/>
      <v:shadow color="black" opacity="49151f" offset=".74833mm,.74833mm"/>
      <o:colormru v:ext="edit" colors="#006e31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40BE0"/>
    <w:rsid w:val="0000280B"/>
    <w:rsid w:val="000047C6"/>
    <w:rsid w:val="000055DA"/>
    <w:rsid w:val="00005750"/>
    <w:rsid w:val="000057B1"/>
    <w:rsid w:val="00022927"/>
    <w:rsid w:val="00022EA9"/>
    <w:rsid w:val="000272F0"/>
    <w:rsid w:val="00031552"/>
    <w:rsid w:val="00034A5D"/>
    <w:rsid w:val="0003624C"/>
    <w:rsid w:val="000379F2"/>
    <w:rsid w:val="00041461"/>
    <w:rsid w:val="00042735"/>
    <w:rsid w:val="000432E0"/>
    <w:rsid w:val="00047CDD"/>
    <w:rsid w:val="000507C9"/>
    <w:rsid w:val="00053599"/>
    <w:rsid w:val="000558D6"/>
    <w:rsid w:val="00056589"/>
    <w:rsid w:val="00061F15"/>
    <w:rsid w:val="00062B82"/>
    <w:rsid w:val="00064C64"/>
    <w:rsid w:val="00065CAA"/>
    <w:rsid w:val="00066F1F"/>
    <w:rsid w:val="00095B8B"/>
    <w:rsid w:val="000A1204"/>
    <w:rsid w:val="000A1774"/>
    <w:rsid w:val="000A73A3"/>
    <w:rsid w:val="000B1D61"/>
    <w:rsid w:val="000B4818"/>
    <w:rsid w:val="000B5F6D"/>
    <w:rsid w:val="000B6EBB"/>
    <w:rsid w:val="000B7C60"/>
    <w:rsid w:val="000C03B9"/>
    <w:rsid w:val="000C13A8"/>
    <w:rsid w:val="000D1FED"/>
    <w:rsid w:val="000D7D8C"/>
    <w:rsid w:val="000E3570"/>
    <w:rsid w:val="000E45C0"/>
    <w:rsid w:val="0010274B"/>
    <w:rsid w:val="00103E69"/>
    <w:rsid w:val="00110789"/>
    <w:rsid w:val="00112EDB"/>
    <w:rsid w:val="00136F8F"/>
    <w:rsid w:val="001418C0"/>
    <w:rsid w:val="001434B2"/>
    <w:rsid w:val="00146749"/>
    <w:rsid w:val="00147389"/>
    <w:rsid w:val="001474C3"/>
    <w:rsid w:val="00147A4A"/>
    <w:rsid w:val="0015120B"/>
    <w:rsid w:val="00152ED1"/>
    <w:rsid w:val="00157608"/>
    <w:rsid w:val="00157995"/>
    <w:rsid w:val="00161CDE"/>
    <w:rsid w:val="00162EFC"/>
    <w:rsid w:val="00170B9E"/>
    <w:rsid w:val="00175B5E"/>
    <w:rsid w:val="001764F2"/>
    <w:rsid w:val="00187DF2"/>
    <w:rsid w:val="001926C2"/>
    <w:rsid w:val="00194AE4"/>
    <w:rsid w:val="001A0746"/>
    <w:rsid w:val="001A3703"/>
    <w:rsid w:val="001A588C"/>
    <w:rsid w:val="001A6A59"/>
    <w:rsid w:val="001B650D"/>
    <w:rsid w:val="001C08A4"/>
    <w:rsid w:val="001C1208"/>
    <w:rsid w:val="001C136F"/>
    <w:rsid w:val="001C1376"/>
    <w:rsid w:val="001C241D"/>
    <w:rsid w:val="001C2C16"/>
    <w:rsid w:val="001C3878"/>
    <w:rsid w:val="001C4476"/>
    <w:rsid w:val="001C7171"/>
    <w:rsid w:val="001C79D7"/>
    <w:rsid w:val="001D37F0"/>
    <w:rsid w:val="001E27E7"/>
    <w:rsid w:val="001F10DE"/>
    <w:rsid w:val="001F2C8E"/>
    <w:rsid w:val="001F60F7"/>
    <w:rsid w:val="00205632"/>
    <w:rsid w:val="00206595"/>
    <w:rsid w:val="00211B27"/>
    <w:rsid w:val="00212120"/>
    <w:rsid w:val="00220557"/>
    <w:rsid w:val="00233AA4"/>
    <w:rsid w:val="002356E7"/>
    <w:rsid w:val="00241217"/>
    <w:rsid w:val="002416D9"/>
    <w:rsid w:val="00242354"/>
    <w:rsid w:val="00242FD7"/>
    <w:rsid w:val="00253FE0"/>
    <w:rsid w:val="00255F3D"/>
    <w:rsid w:val="00256A84"/>
    <w:rsid w:val="00260884"/>
    <w:rsid w:val="00263D84"/>
    <w:rsid w:val="002749F8"/>
    <w:rsid w:val="00280DCF"/>
    <w:rsid w:val="002829C0"/>
    <w:rsid w:val="0028387B"/>
    <w:rsid w:val="00295EFE"/>
    <w:rsid w:val="002A08F9"/>
    <w:rsid w:val="002B48D1"/>
    <w:rsid w:val="002B6601"/>
    <w:rsid w:val="002B6C23"/>
    <w:rsid w:val="002B7E60"/>
    <w:rsid w:val="002C29BD"/>
    <w:rsid w:val="002C3B05"/>
    <w:rsid w:val="002D3B27"/>
    <w:rsid w:val="002D542A"/>
    <w:rsid w:val="002E08E7"/>
    <w:rsid w:val="002E0F6F"/>
    <w:rsid w:val="002E3450"/>
    <w:rsid w:val="002E6708"/>
    <w:rsid w:val="002F0C60"/>
    <w:rsid w:val="002F53E9"/>
    <w:rsid w:val="00300C6C"/>
    <w:rsid w:val="003123B7"/>
    <w:rsid w:val="003132FB"/>
    <w:rsid w:val="003156BE"/>
    <w:rsid w:val="00316911"/>
    <w:rsid w:val="003171E2"/>
    <w:rsid w:val="003203EE"/>
    <w:rsid w:val="00322003"/>
    <w:rsid w:val="0033102D"/>
    <w:rsid w:val="003400A3"/>
    <w:rsid w:val="00344BE6"/>
    <w:rsid w:val="0035596C"/>
    <w:rsid w:val="00366CAA"/>
    <w:rsid w:val="00370CBC"/>
    <w:rsid w:val="0038102A"/>
    <w:rsid w:val="00393134"/>
    <w:rsid w:val="003A1DBE"/>
    <w:rsid w:val="003B4C18"/>
    <w:rsid w:val="003C18DD"/>
    <w:rsid w:val="003C19B9"/>
    <w:rsid w:val="003C5BC0"/>
    <w:rsid w:val="003C7CD8"/>
    <w:rsid w:val="003D0306"/>
    <w:rsid w:val="003D05D0"/>
    <w:rsid w:val="003D41ED"/>
    <w:rsid w:val="003D5F22"/>
    <w:rsid w:val="003E0137"/>
    <w:rsid w:val="003E041D"/>
    <w:rsid w:val="003E77E7"/>
    <w:rsid w:val="003F1171"/>
    <w:rsid w:val="003F309D"/>
    <w:rsid w:val="003F3899"/>
    <w:rsid w:val="003F501A"/>
    <w:rsid w:val="0040433A"/>
    <w:rsid w:val="0040591D"/>
    <w:rsid w:val="004062FE"/>
    <w:rsid w:val="004079B9"/>
    <w:rsid w:val="00410006"/>
    <w:rsid w:val="00410130"/>
    <w:rsid w:val="0041306D"/>
    <w:rsid w:val="00415D98"/>
    <w:rsid w:val="00415F06"/>
    <w:rsid w:val="00434861"/>
    <w:rsid w:val="0043678E"/>
    <w:rsid w:val="004377F1"/>
    <w:rsid w:val="00437D02"/>
    <w:rsid w:val="00440B98"/>
    <w:rsid w:val="004428EA"/>
    <w:rsid w:val="004554BE"/>
    <w:rsid w:val="004564A0"/>
    <w:rsid w:val="004649C9"/>
    <w:rsid w:val="00466B08"/>
    <w:rsid w:val="00466D44"/>
    <w:rsid w:val="00472849"/>
    <w:rsid w:val="0047316B"/>
    <w:rsid w:val="00473DB9"/>
    <w:rsid w:val="00475931"/>
    <w:rsid w:val="00482C7E"/>
    <w:rsid w:val="004841F0"/>
    <w:rsid w:val="00490CF7"/>
    <w:rsid w:val="00490EDF"/>
    <w:rsid w:val="00491596"/>
    <w:rsid w:val="004A3910"/>
    <w:rsid w:val="004B04CD"/>
    <w:rsid w:val="004B2A12"/>
    <w:rsid w:val="004B5CF7"/>
    <w:rsid w:val="004B6D3C"/>
    <w:rsid w:val="004C422B"/>
    <w:rsid w:val="004C61E9"/>
    <w:rsid w:val="004D0790"/>
    <w:rsid w:val="004D4ED8"/>
    <w:rsid w:val="004E0912"/>
    <w:rsid w:val="004E161C"/>
    <w:rsid w:val="004E51A5"/>
    <w:rsid w:val="004F412A"/>
    <w:rsid w:val="004F50C0"/>
    <w:rsid w:val="004F601B"/>
    <w:rsid w:val="0050395F"/>
    <w:rsid w:val="00510A20"/>
    <w:rsid w:val="0051442B"/>
    <w:rsid w:val="00515380"/>
    <w:rsid w:val="00521C0A"/>
    <w:rsid w:val="00523E82"/>
    <w:rsid w:val="00527A56"/>
    <w:rsid w:val="00532E2E"/>
    <w:rsid w:val="00534972"/>
    <w:rsid w:val="00536562"/>
    <w:rsid w:val="00541DA3"/>
    <w:rsid w:val="00547C11"/>
    <w:rsid w:val="00552A6F"/>
    <w:rsid w:val="005543C9"/>
    <w:rsid w:val="005640EC"/>
    <w:rsid w:val="00564957"/>
    <w:rsid w:val="00565E15"/>
    <w:rsid w:val="00571396"/>
    <w:rsid w:val="00571C13"/>
    <w:rsid w:val="00571D8C"/>
    <w:rsid w:val="00580534"/>
    <w:rsid w:val="00582445"/>
    <w:rsid w:val="0058582A"/>
    <w:rsid w:val="00586056"/>
    <w:rsid w:val="00586FC0"/>
    <w:rsid w:val="005A2977"/>
    <w:rsid w:val="005A3F68"/>
    <w:rsid w:val="005A510B"/>
    <w:rsid w:val="005A5FEF"/>
    <w:rsid w:val="005A7DBD"/>
    <w:rsid w:val="005B0182"/>
    <w:rsid w:val="005B0BAD"/>
    <w:rsid w:val="005C2CD4"/>
    <w:rsid w:val="005C3E4D"/>
    <w:rsid w:val="005C7656"/>
    <w:rsid w:val="005D1CAE"/>
    <w:rsid w:val="005D242F"/>
    <w:rsid w:val="005D4A16"/>
    <w:rsid w:val="005D5380"/>
    <w:rsid w:val="005E0980"/>
    <w:rsid w:val="005E1500"/>
    <w:rsid w:val="005E2376"/>
    <w:rsid w:val="005E62F4"/>
    <w:rsid w:val="005E79F7"/>
    <w:rsid w:val="005F0AE3"/>
    <w:rsid w:val="005F16D2"/>
    <w:rsid w:val="005F18BD"/>
    <w:rsid w:val="005F7267"/>
    <w:rsid w:val="00601972"/>
    <w:rsid w:val="006123F0"/>
    <w:rsid w:val="006208D6"/>
    <w:rsid w:val="0064180E"/>
    <w:rsid w:val="00643CBA"/>
    <w:rsid w:val="006540FC"/>
    <w:rsid w:val="00660479"/>
    <w:rsid w:val="00660687"/>
    <w:rsid w:val="0066441E"/>
    <w:rsid w:val="0067189D"/>
    <w:rsid w:val="00672253"/>
    <w:rsid w:val="00673AC6"/>
    <w:rsid w:val="006767D7"/>
    <w:rsid w:val="00677AC9"/>
    <w:rsid w:val="00681310"/>
    <w:rsid w:val="00682DA3"/>
    <w:rsid w:val="00692DA8"/>
    <w:rsid w:val="00695C4D"/>
    <w:rsid w:val="0069613D"/>
    <w:rsid w:val="006978CD"/>
    <w:rsid w:val="006A0C55"/>
    <w:rsid w:val="006A28C0"/>
    <w:rsid w:val="006A6622"/>
    <w:rsid w:val="006A7C72"/>
    <w:rsid w:val="006B2B3F"/>
    <w:rsid w:val="006C12AF"/>
    <w:rsid w:val="006D2A85"/>
    <w:rsid w:val="006D4215"/>
    <w:rsid w:val="006D5DE3"/>
    <w:rsid w:val="006D6692"/>
    <w:rsid w:val="006E33BB"/>
    <w:rsid w:val="006E3615"/>
    <w:rsid w:val="006E596F"/>
    <w:rsid w:val="006E6C7E"/>
    <w:rsid w:val="006E7669"/>
    <w:rsid w:val="006F7755"/>
    <w:rsid w:val="00706A1F"/>
    <w:rsid w:val="0071508C"/>
    <w:rsid w:val="0071613C"/>
    <w:rsid w:val="007208B2"/>
    <w:rsid w:val="0072351C"/>
    <w:rsid w:val="0072357C"/>
    <w:rsid w:val="00726374"/>
    <w:rsid w:val="00730418"/>
    <w:rsid w:val="00732B0E"/>
    <w:rsid w:val="0073306A"/>
    <w:rsid w:val="007347B9"/>
    <w:rsid w:val="007361CE"/>
    <w:rsid w:val="00741380"/>
    <w:rsid w:val="0074152E"/>
    <w:rsid w:val="00741FB2"/>
    <w:rsid w:val="00754A48"/>
    <w:rsid w:val="00756992"/>
    <w:rsid w:val="00757E8C"/>
    <w:rsid w:val="00761764"/>
    <w:rsid w:val="00771DA9"/>
    <w:rsid w:val="0078043A"/>
    <w:rsid w:val="007944D9"/>
    <w:rsid w:val="00797F03"/>
    <w:rsid w:val="007A02B8"/>
    <w:rsid w:val="007B22BA"/>
    <w:rsid w:val="007B3245"/>
    <w:rsid w:val="007C080C"/>
    <w:rsid w:val="007C2A54"/>
    <w:rsid w:val="007C5770"/>
    <w:rsid w:val="007D69F3"/>
    <w:rsid w:val="007E04C6"/>
    <w:rsid w:val="007E0615"/>
    <w:rsid w:val="007E1B2B"/>
    <w:rsid w:val="007E7614"/>
    <w:rsid w:val="007F0C2A"/>
    <w:rsid w:val="007F1B2A"/>
    <w:rsid w:val="007F2947"/>
    <w:rsid w:val="007F6027"/>
    <w:rsid w:val="008059F7"/>
    <w:rsid w:val="00817CEB"/>
    <w:rsid w:val="00824DEA"/>
    <w:rsid w:val="0082511D"/>
    <w:rsid w:val="00830167"/>
    <w:rsid w:val="00830780"/>
    <w:rsid w:val="00831BAB"/>
    <w:rsid w:val="00831D65"/>
    <w:rsid w:val="00831EAF"/>
    <w:rsid w:val="0083418E"/>
    <w:rsid w:val="00834BED"/>
    <w:rsid w:val="00835080"/>
    <w:rsid w:val="00841879"/>
    <w:rsid w:val="00855B27"/>
    <w:rsid w:val="008561B4"/>
    <w:rsid w:val="00864049"/>
    <w:rsid w:val="0087172D"/>
    <w:rsid w:val="00871C57"/>
    <w:rsid w:val="00871FC3"/>
    <w:rsid w:val="008739C9"/>
    <w:rsid w:val="008773C5"/>
    <w:rsid w:val="0088211C"/>
    <w:rsid w:val="00882549"/>
    <w:rsid w:val="00887061"/>
    <w:rsid w:val="00891CD0"/>
    <w:rsid w:val="008921D5"/>
    <w:rsid w:val="00895458"/>
    <w:rsid w:val="00897C79"/>
    <w:rsid w:val="008A0EE5"/>
    <w:rsid w:val="008A414C"/>
    <w:rsid w:val="008B46CC"/>
    <w:rsid w:val="008B55FD"/>
    <w:rsid w:val="008B6BF1"/>
    <w:rsid w:val="008C0371"/>
    <w:rsid w:val="008C50E7"/>
    <w:rsid w:val="008D0F01"/>
    <w:rsid w:val="008D59C9"/>
    <w:rsid w:val="008D7813"/>
    <w:rsid w:val="008E26EA"/>
    <w:rsid w:val="008E4FBE"/>
    <w:rsid w:val="008E4FE2"/>
    <w:rsid w:val="008F2038"/>
    <w:rsid w:val="00903BD1"/>
    <w:rsid w:val="00913866"/>
    <w:rsid w:val="0091391B"/>
    <w:rsid w:val="009150C8"/>
    <w:rsid w:val="00915DF6"/>
    <w:rsid w:val="00920AE8"/>
    <w:rsid w:val="0092470E"/>
    <w:rsid w:val="00930312"/>
    <w:rsid w:val="0093254A"/>
    <w:rsid w:val="00934036"/>
    <w:rsid w:val="00936828"/>
    <w:rsid w:val="00937D13"/>
    <w:rsid w:val="00940BE0"/>
    <w:rsid w:val="0095250D"/>
    <w:rsid w:val="009529E2"/>
    <w:rsid w:val="00953E3B"/>
    <w:rsid w:val="00960265"/>
    <w:rsid w:val="009613BE"/>
    <w:rsid w:val="00972808"/>
    <w:rsid w:val="00982DD1"/>
    <w:rsid w:val="0098571E"/>
    <w:rsid w:val="00986F49"/>
    <w:rsid w:val="00991C50"/>
    <w:rsid w:val="00997972"/>
    <w:rsid w:val="009A0956"/>
    <w:rsid w:val="009A42FB"/>
    <w:rsid w:val="009A668A"/>
    <w:rsid w:val="009B4103"/>
    <w:rsid w:val="009C0A7D"/>
    <w:rsid w:val="009C0FA3"/>
    <w:rsid w:val="009C5247"/>
    <w:rsid w:val="009C5D56"/>
    <w:rsid w:val="009C71A8"/>
    <w:rsid w:val="009C7BE0"/>
    <w:rsid w:val="009D0FBB"/>
    <w:rsid w:val="009D5A7D"/>
    <w:rsid w:val="009E01A0"/>
    <w:rsid w:val="009E2A13"/>
    <w:rsid w:val="009E5473"/>
    <w:rsid w:val="009E5AB6"/>
    <w:rsid w:val="009E6F1F"/>
    <w:rsid w:val="009E7BED"/>
    <w:rsid w:val="00A004DD"/>
    <w:rsid w:val="00A10512"/>
    <w:rsid w:val="00A13169"/>
    <w:rsid w:val="00A16777"/>
    <w:rsid w:val="00A25385"/>
    <w:rsid w:val="00A33D2F"/>
    <w:rsid w:val="00A35234"/>
    <w:rsid w:val="00A35CB4"/>
    <w:rsid w:val="00A37C9E"/>
    <w:rsid w:val="00A45CC9"/>
    <w:rsid w:val="00A50C6B"/>
    <w:rsid w:val="00A52AFA"/>
    <w:rsid w:val="00A54C97"/>
    <w:rsid w:val="00A62065"/>
    <w:rsid w:val="00A638A2"/>
    <w:rsid w:val="00A70034"/>
    <w:rsid w:val="00A74C0A"/>
    <w:rsid w:val="00A826E4"/>
    <w:rsid w:val="00A91153"/>
    <w:rsid w:val="00A9375A"/>
    <w:rsid w:val="00AA2ACC"/>
    <w:rsid w:val="00AA3DD2"/>
    <w:rsid w:val="00AA41F8"/>
    <w:rsid w:val="00AA444E"/>
    <w:rsid w:val="00AA575F"/>
    <w:rsid w:val="00AA6FB0"/>
    <w:rsid w:val="00AB24F3"/>
    <w:rsid w:val="00AB458C"/>
    <w:rsid w:val="00AC1948"/>
    <w:rsid w:val="00AC2FEB"/>
    <w:rsid w:val="00AC4035"/>
    <w:rsid w:val="00AC5950"/>
    <w:rsid w:val="00AC6EE2"/>
    <w:rsid w:val="00AE1EBD"/>
    <w:rsid w:val="00AE2247"/>
    <w:rsid w:val="00AE63B9"/>
    <w:rsid w:val="00AF0DDC"/>
    <w:rsid w:val="00AF7DDA"/>
    <w:rsid w:val="00B02CA2"/>
    <w:rsid w:val="00B04F02"/>
    <w:rsid w:val="00B067A9"/>
    <w:rsid w:val="00B12047"/>
    <w:rsid w:val="00B1395A"/>
    <w:rsid w:val="00B14395"/>
    <w:rsid w:val="00B15CE5"/>
    <w:rsid w:val="00B15EA3"/>
    <w:rsid w:val="00B17884"/>
    <w:rsid w:val="00B31B44"/>
    <w:rsid w:val="00B35FD1"/>
    <w:rsid w:val="00B41606"/>
    <w:rsid w:val="00B420FB"/>
    <w:rsid w:val="00B42575"/>
    <w:rsid w:val="00B42696"/>
    <w:rsid w:val="00B512FF"/>
    <w:rsid w:val="00B53A39"/>
    <w:rsid w:val="00B61FD4"/>
    <w:rsid w:val="00B74954"/>
    <w:rsid w:val="00B7793F"/>
    <w:rsid w:val="00B85A30"/>
    <w:rsid w:val="00B90251"/>
    <w:rsid w:val="00B94B4C"/>
    <w:rsid w:val="00B97245"/>
    <w:rsid w:val="00BA4D0F"/>
    <w:rsid w:val="00BB0614"/>
    <w:rsid w:val="00BC65EA"/>
    <w:rsid w:val="00BC6DBA"/>
    <w:rsid w:val="00BC70A4"/>
    <w:rsid w:val="00BD04D0"/>
    <w:rsid w:val="00BE6083"/>
    <w:rsid w:val="00BF2C99"/>
    <w:rsid w:val="00BF51CE"/>
    <w:rsid w:val="00C02FDC"/>
    <w:rsid w:val="00C05B74"/>
    <w:rsid w:val="00C1039F"/>
    <w:rsid w:val="00C2029F"/>
    <w:rsid w:val="00C222D4"/>
    <w:rsid w:val="00C22A46"/>
    <w:rsid w:val="00C24EF3"/>
    <w:rsid w:val="00C3459B"/>
    <w:rsid w:val="00C45CCE"/>
    <w:rsid w:val="00C51513"/>
    <w:rsid w:val="00C561D5"/>
    <w:rsid w:val="00C56D21"/>
    <w:rsid w:val="00C61E9A"/>
    <w:rsid w:val="00C62ECB"/>
    <w:rsid w:val="00C668B4"/>
    <w:rsid w:val="00C7076D"/>
    <w:rsid w:val="00C712F0"/>
    <w:rsid w:val="00C728A2"/>
    <w:rsid w:val="00C847DC"/>
    <w:rsid w:val="00C921AC"/>
    <w:rsid w:val="00C95132"/>
    <w:rsid w:val="00C96874"/>
    <w:rsid w:val="00CA0A3F"/>
    <w:rsid w:val="00CA1297"/>
    <w:rsid w:val="00CA1443"/>
    <w:rsid w:val="00CA2160"/>
    <w:rsid w:val="00CA2E2A"/>
    <w:rsid w:val="00CB3961"/>
    <w:rsid w:val="00CB5586"/>
    <w:rsid w:val="00CB6909"/>
    <w:rsid w:val="00CB701C"/>
    <w:rsid w:val="00CC126C"/>
    <w:rsid w:val="00CD1CC7"/>
    <w:rsid w:val="00CD53D2"/>
    <w:rsid w:val="00CD7020"/>
    <w:rsid w:val="00CE264E"/>
    <w:rsid w:val="00CE6430"/>
    <w:rsid w:val="00CE70E4"/>
    <w:rsid w:val="00CF3AD0"/>
    <w:rsid w:val="00CF3FBF"/>
    <w:rsid w:val="00CF4B64"/>
    <w:rsid w:val="00D04276"/>
    <w:rsid w:val="00D10DE2"/>
    <w:rsid w:val="00D13205"/>
    <w:rsid w:val="00D217BB"/>
    <w:rsid w:val="00D22DD8"/>
    <w:rsid w:val="00D266B0"/>
    <w:rsid w:val="00D30748"/>
    <w:rsid w:val="00D3212E"/>
    <w:rsid w:val="00D34974"/>
    <w:rsid w:val="00D431D0"/>
    <w:rsid w:val="00D47C69"/>
    <w:rsid w:val="00D62FE8"/>
    <w:rsid w:val="00D667C2"/>
    <w:rsid w:val="00D706D6"/>
    <w:rsid w:val="00D8077E"/>
    <w:rsid w:val="00D83DCE"/>
    <w:rsid w:val="00D84C86"/>
    <w:rsid w:val="00D85976"/>
    <w:rsid w:val="00D86892"/>
    <w:rsid w:val="00D909EB"/>
    <w:rsid w:val="00D90D6B"/>
    <w:rsid w:val="00DA7C37"/>
    <w:rsid w:val="00DB0C78"/>
    <w:rsid w:val="00DB7084"/>
    <w:rsid w:val="00DB79E1"/>
    <w:rsid w:val="00DB7CD1"/>
    <w:rsid w:val="00DC31C3"/>
    <w:rsid w:val="00DC3B01"/>
    <w:rsid w:val="00DC4412"/>
    <w:rsid w:val="00DC5EE7"/>
    <w:rsid w:val="00DC736D"/>
    <w:rsid w:val="00DD0A86"/>
    <w:rsid w:val="00DD366B"/>
    <w:rsid w:val="00DD7B4E"/>
    <w:rsid w:val="00DD7E7A"/>
    <w:rsid w:val="00DE694E"/>
    <w:rsid w:val="00DF0755"/>
    <w:rsid w:val="00DF2331"/>
    <w:rsid w:val="00DF5631"/>
    <w:rsid w:val="00DF7498"/>
    <w:rsid w:val="00DF7522"/>
    <w:rsid w:val="00E01FD6"/>
    <w:rsid w:val="00E02DA7"/>
    <w:rsid w:val="00E236C2"/>
    <w:rsid w:val="00E247DB"/>
    <w:rsid w:val="00E32A90"/>
    <w:rsid w:val="00E353FA"/>
    <w:rsid w:val="00E371A2"/>
    <w:rsid w:val="00E43F32"/>
    <w:rsid w:val="00E44961"/>
    <w:rsid w:val="00E46F37"/>
    <w:rsid w:val="00E4772D"/>
    <w:rsid w:val="00E50E51"/>
    <w:rsid w:val="00E5382C"/>
    <w:rsid w:val="00E547F7"/>
    <w:rsid w:val="00E54C4B"/>
    <w:rsid w:val="00E60959"/>
    <w:rsid w:val="00E62546"/>
    <w:rsid w:val="00E64735"/>
    <w:rsid w:val="00E6564F"/>
    <w:rsid w:val="00E66546"/>
    <w:rsid w:val="00E7188A"/>
    <w:rsid w:val="00E73FE0"/>
    <w:rsid w:val="00E76908"/>
    <w:rsid w:val="00E76AB5"/>
    <w:rsid w:val="00E76ABA"/>
    <w:rsid w:val="00E77E76"/>
    <w:rsid w:val="00E828CD"/>
    <w:rsid w:val="00E934C0"/>
    <w:rsid w:val="00E9487C"/>
    <w:rsid w:val="00EA76FC"/>
    <w:rsid w:val="00EC648D"/>
    <w:rsid w:val="00EE253D"/>
    <w:rsid w:val="00EE2691"/>
    <w:rsid w:val="00EF442C"/>
    <w:rsid w:val="00EF46F1"/>
    <w:rsid w:val="00F00425"/>
    <w:rsid w:val="00F04AA9"/>
    <w:rsid w:val="00F13A14"/>
    <w:rsid w:val="00F15B68"/>
    <w:rsid w:val="00F170DD"/>
    <w:rsid w:val="00F214BC"/>
    <w:rsid w:val="00F2696A"/>
    <w:rsid w:val="00F34074"/>
    <w:rsid w:val="00F42F23"/>
    <w:rsid w:val="00F5519B"/>
    <w:rsid w:val="00F605B6"/>
    <w:rsid w:val="00F6206B"/>
    <w:rsid w:val="00F657A8"/>
    <w:rsid w:val="00F8079B"/>
    <w:rsid w:val="00F80F29"/>
    <w:rsid w:val="00F93065"/>
    <w:rsid w:val="00F93DB3"/>
    <w:rsid w:val="00FA19B2"/>
    <w:rsid w:val="00FA7542"/>
    <w:rsid w:val="00FA75B7"/>
    <w:rsid w:val="00FB55E1"/>
    <w:rsid w:val="00FB5C7B"/>
    <w:rsid w:val="00FC043A"/>
    <w:rsid w:val="00FD2295"/>
    <w:rsid w:val="00FD2924"/>
    <w:rsid w:val="00FD5E44"/>
    <w:rsid w:val="00FD6C59"/>
    <w:rsid w:val="00FE0EE6"/>
    <w:rsid w:val="00FF0523"/>
    <w:rsid w:val="00FF0C2F"/>
    <w:rsid w:val="00FF0D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6321" fillcolor="#006e31" stroke="f">
      <v:fill color="#006e31"/>
      <v:stroke on="f"/>
      <v:shadow color="black" opacity="49151f" offset=".74833mm,.74833mm"/>
      <o:colormru v:ext="edit" colors="#006e31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www.youtube.com/user/amazonede" TargetMode="External"/><Relationship Id="rId18" Type="http://schemas.openxmlformats.org/officeDocument/2006/relationships/image" Target="cid:LinkedIn_80de4e9c-c7a3-41e3-8e11-063f7eace13d.jpg" TargetMode="External"/><Relationship Id="rId26" Type="http://schemas.openxmlformats.org/officeDocument/2006/relationships/image" Target="media/image10.jpeg"/><Relationship Id="rId3" Type="http://schemas.openxmlformats.org/officeDocument/2006/relationships/webSettings" Target="webSettings.xml"/><Relationship Id="rId21" Type="http://schemas.openxmlformats.org/officeDocument/2006/relationships/image" Target="cid:Xing1_e3730686-2953-47a9-9c47-dbaa518a9207.jpg" TargetMode="External"/><Relationship Id="rId7" Type="http://schemas.openxmlformats.org/officeDocument/2006/relationships/hyperlink" Target="https://www.facebook.com/amazone.group" TargetMode="External"/><Relationship Id="rId12" Type="http://schemas.openxmlformats.org/officeDocument/2006/relationships/image" Target="cid:IG_efb650a7-31e4-4674-98db-f2d2d5c58dce.jpg" TargetMode="External"/><Relationship Id="rId17" Type="http://schemas.openxmlformats.org/officeDocument/2006/relationships/image" Target="media/image4.jpeg"/><Relationship Id="rId25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hyperlink" Target="https://www.linkedin.com/company/amazone-group/" TargetMode="External"/><Relationship Id="rId20" Type="http://schemas.openxmlformats.org/officeDocument/2006/relationships/image" Target="media/image5.jpe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hyperlink" Target="http://www.amazone.de" TargetMode="External"/><Relationship Id="rId11" Type="http://schemas.openxmlformats.org/officeDocument/2006/relationships/image" Target="media/image2.jpeg"/><Relationship Id="rId24" Type="http://schemas.openxmlformats.org/officeDocument/2006/relationships/image" Target="media/image8.jpeg"/><Relationship Id="rId5" Type="http://schemas.openxmlformats.org/officeDocument/2006/relationships/endnotes" Target="endnotes.xml"/><Relationship Id="rId15" Type="http://schemas.openxmlformats.org/officeDocument/2006/relationships/image" Target="cid:YT_e9180d16-5a2b-4618-92e9-22a015f9cafb.jpg" TargetMode="External"/><Relationship Id="rId23" Type="http://schemas.openxmlformats.org/officeDocument/2006/relationships/image" Target="media/image7.jpeg"/><Relationship Id="rId28" Type="http://schemas.openxmlformats.org/officeDocument/2006/relationships/footer" Target="footer1.xml"/><Relationship Id="rId10" Type="http://schemas.openxmlformats.org/officeDocument/2006/relationships/hyperlink" Target="https://instagram.com/amazone_group" TargetMode="External"/><Relationship Id="rId19" Type="http://schemas.openxmlformats.org/officeDocument/2006/relationships/hyperlink" Target="https://www.xing.com/company/amazone" TargetMode="External"/><Relationship Id="rId4" Type="http://schemas.openxmlformats.org/officeDocument/2006/relationships/footnotes" Target="footnotes.xml"/><Relationship Id="rId9" Type="http://schemas.openxmlformats.org/officeDocument/2006/relationships/image" Target="cid:FB_70d43fd1-a841-4de4-bbaa-3e1f495f95d3.jpg" TargetMode="External"/><Relationship Id="rId14" Type="http://schemas.openxmlformats.org/officeDocument/2006/relationships/image" Target="media/image3.jpeg"/><Relationship Id="rId22" Type="http://schemas.openxmlformats.org/officeDocument/2006/relationships/image" Target="media/image6.jpe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2.png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656</Words>
  <Characters>4135</Characters>
  <Application>Microsoft Office Word</Application>
  <DocSecurity>0</DocSecurity>
  <Lines>34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PI Amazone Jahresbericht 2008</vt:lpstr>
    </vt:vector>
  </TitlesOfParts>
  <LinksUpToDate>false</LinksUpToDate>
  <CharactersWithSpaces>4782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Sajtóközlemény: 2008-as Amazone éves jelentés</dc:title>
  <dc:creator/>
  <cp:lastModifiedBy/>
  <cp:revision>1</cp:revision>
  <cp:lastPrinted>2010-02-24T09:10:00Z</cp:lastPrinted>
  <dcterms:created xsi:type="dcterms:W3CDTF">2018-11-09T09:19:00Z</dcterms:created>
  <dcterms:modified xsi:type="dcterms:W3CDTF">2020-09-22T07:06:00Z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540455964</vt:i4>
  </property>
</Properties>
</file>